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32B" w:rsidRDefault="00CB7DAD">
      <w:pPr>
        <w:spacing w:line="360" w:lineRule="auto"/>
        <w:jc w:val="center"/>
        <w:rPr>
          <w:rFonts w:ascii="黑体" w:eastAsia="黑体" w:hAnsi="黑体" w:cs="黑体"/>
          <w:b/>
          <w:sz w:val="32"/>
        </w:rPr>
      </w:pPr>
      <w:r>
        <w:rPr>
          <w:rFonts w:ascii="黑体" w:eastAsia="黑体" w:hAnsi="黑体" w:cs="黑体" w:hint="eastAsia"/>
          <w:b/>
          <w:sz w:val="32"/>
        </w:rPr>
        <w:t xml:space="preserve">             </w:t>
      </w:r>
      <w:r>
        <w:rPr>
          <w:rFonts w:ascii="黑体" w:eastAsia="黑体" w:hAnsi="黑体" w:cs="黑体" w:hint="eastAsia"/>
          <w:b/>
          <w:sz w:val="32"/>
        </w:rPr>
        <w:t>八年级一阶段学情调查语文</w:t>
      </w:r>
      <w:r>
        <w:rPr>
          <w:rFonts w:ascii="黑体" w:eastAsia="黑体" w:hAnsi="黑体" w:cs="黑体" w:hint="eastAsia"/>
          <w:b/>
          <w:sz w:val="32"/>
        </w:rPr>
        <w:t xml:space="preserve">        </w:t>
      </w:r>
      <w:r>
        <w:rPr>
          <w:rFonts w:eastAsia="黑体"/>
          <w:b/>
          <w:sz w:val="24"/>
        </w:rPr>
        <w:t>2025.9</w:t>
      </w:r>
    </w:p>
    <w:p w:rsidR="005B52E2" w:rsidRDefault="005B52E2">
      <w:pPr>
        <w:ind w:firstLineChars="200" w:firstLine="422"/>
        <w:rPr>
          <w:rFonts w:ascii="楷体" w:eastAsia="楷体" w:hAnsi="楷体" w:hint="eastAsia"/>
          <w:b/>
          <w:bCs/>
          <w:szCs w:val="21"/>
        </w:rPr>
      </w:pPr>
    </w:p>
    <w:p w:rsidR="006B432B" w:rsidRDefault="00CB7DAD">
      <w:pPr>
        <w:ind w:firstLineChars="200" w:firstLine="422"/>
        <w:rPr>
          <w:rFonts w:ascii="楷体" w:eastAsia="楷体" w:hAnsi="楷体"/>
          <w:b/>
          <w:bCs/>
          <w:szCs w:val="21"/>
        </w:rPr>
      </w:pPr>
      <w:r>
        <w:rPr>
          <w:rFonts w:ascii="楷体" w:eastAsia="楷体" w:hAnsi="楷体" w:hint="eastAsia"/>
          <w:b/>
          <w:bCs/>
          <w:szCs w:val="21"/>
        </w:rPr>
        <w:t>同学们，学校举行以“新闻探秘”为主题的活动，从新闻基础积累到新闻热点观察到深度品读再到实践创作，一起解锁新闻密码，感受文字记录时代的力量。</w:t>
      </w:r>
    </w:p>
    <w:p w:rsidR="006B432B" w:rsidRDefault="00CB7DAD" w:rsidP="005B52E2">
      <w:pPr>
        <w:spacing w:beforeLines="50"/>
        <w:ind w:firstLineChars="200" w:firstLine="422"/>
        <w:jc w:val="center"/>
        <w:rPr>
          <w:rFonts w:ascii="宋体" w:hAnsi="宋体"/>
          <w:b/>
          <w:bCs/>
          <w:szCs w:val="21"/>
        </w:rPr>
      </w:pPr>
      <w:bookmarkStart w:id="0" w:name="_Hlk208864899"/>
      <w:r>
        <w:rPr>
          <w:rFonts w:ascii="宋体" w:hAnsi="宋体" w:hint="eastAsia"/>
          <w:b/>
          <w:bCs/>
          <w:szCs w:val="21"/>
        </w:rPr>
        <w:t>活动一</w:t>
      </w:r>
      <w:r>
        <w:rPr>
          <w:rFonts w:ascii="宋体" w:hAnsi="宋体" w:hint="eastAsia"/>
          <w:b/>
          <w:bCs/>
          <w:szCs w:val="21"/>
        </w:rPr>
        <w:t>:</w:t>
      </w:r>
      <w:r>
        <w:rPr>
          <w:rFonts w:ascii="宋体" w:hAnsi="宋体" w:hint="eastAsia"/>
          <w:b/>
          <w:bCs/>
          <w:szCs w:val="21"/>
        </w:rPr>
        <w:t>新闻基础积累</w:t>
      </w:r>
    </w:p>
    <w:bookmarkEnd w:id="0"/>
    <w:p w:rsidR="006B432B" w:rsidRDefault="00CB7DAD" w:rsidP="005B52E2">
      <w:pPr>
        <w:spacing w:beforeLines="50"/>
        <w:ind w:firstLineChars="200" w:firstLine="422"/>
        <w:jc w:val="left"/>
        <w:textAlignment w:val="center"/>
        <w:rPr>
          <w:rFonts w:ascii="宋体" w:hAnsi="宋体" w:cs="宋体"/>
          <w:b/>
          <w:bCs/>
          <w:szCs w:val="21"/>
        </w:rPr>
      </w:pPr>
      <w:r>
        <w:rPr>
          <w:rFonts w:ascii="宋体" w:hAnsi="宋体" w:cs="宋体" w:hint="eastAsia"/>
          <w:b/>
          <w:bCs/>
          <w:szCs w:val="21"/>
        </w:rPr>
        <w:t>学完新闻单元后，小文打算写一个单元小结，作为素材积累念给大家听。请阅读他写下的文段，并帮助他解决遇到的难题。（</w:t>
      </w:r>
      <w:r>
        <w:rPr>
          <w:rFonts w:ascii="宋体" w:hAnsi="宋体" w:cs="宋体" w:hint="eastAsia"/>
          <w:b/>
          <w:bCs/>
          <w:szCs w:val="21"/>
        </w:rPr>
        <w:t>20</w:t>
      </w:r>
      <w:r>
        <w:rPr>
          <w:rFonts w:ascii="宋体" w:hAnsi="宋体" w:cs="宋体" w:hint="eastAsia"/>
          <w:b/>
          <w:bCs/>
          <w:szCs w:val="21"/>
        </w:rPr>
        <w:t>分）</w:t>
      </w:r>
    </w:p>
    <w:p w:rsidR="006B432B" w:rsidRDefault="00CB7DAD">
      <w:pPr>
        <w:ind w:firstLineChars="200" w:firstLine="420"/>
        <w:rPr>
          <w:rFonts w:ascii="楷体" w:eastAsia="楷体" w:hAnsi="楷体" w:cs="楷体"/>
          <w:szCs w:val="21"/>
        </w:rPr>
      </w:pPr>
      <w:r>
        <w:rPr>
          <w:rFonts w:ascii="楷体" w:eastAsia="楷体" w:hAnsi="楷体" w:cs="楷体" w:hint="eastAsia"/>
          <w:szCs w:val="21"/>
        </w:rPr>
        <w:t>2025</w:t>
      </w:r>
      <w:r>
        <w:rPr>
          <w:rFonts w:ascii="楷体" w:eastAsia="楷体" w:hAnsi="楷体" w:cs="楷体" w:hint="eastAsia"/>
          <w:szCs w:val="21"/>
        </w:rPr>
        <w:t>年是中华人民共和国成立</w:t>
      </w:r>
      <w:r>
        <w:rPr>
          <w:rFonts w:ascii="楷体" w:eastAsia="楷体" w:hAnsi="楷体" w:cs="楷体" w:hint="eastAsia"/>
          <w:szCs w:val="21"/>
        </w:rPr>
        <w:t>76</w:t>
      </w:r>
      <w:r>
        <w:rPr>
          <w:rFonts w:ascii="楷体" w:eastAsia="楷体" w:hAnsi="楷体" w:cs="楷体" w:hint="eastAsia"/>
          <w:szCs w:val="21"/>
        </w:rPr>
        <w:t>周年。</w:t>
      </w:r>
      <w:r>
        <w:rPr>
          <w:rFonts w:ascii="楷体" w:eastAsia="楷体" w:hAnsi="楷体" w:cs="楷体" w:hint="eastAsia"/>
          <w:szCs w:val="21"/>
        </w:rPr>
        <w:t>76</w:t>
      </w:r>
      <w:r>
        <w:rPr>
          <w:rFonts w:ascii="楷体" w:eastAsia="楷体" w:hAnsi="楷体" w:cs="楷体" w:hint="eastAsia"/>
          <w:szCs w:val="21"/>
        </w:rPr>
        <w:t>年的历史如同一幅画卷：</w:t>
      </w:r>
      <w:r>
        <w:rPr>
          <w:rFonts w:ascii="楷体" w:eastAsia="楷体" w:hAnsi="楷体" w:cs="楷体" w:hint="eastAsia"/>
          <w:szCs w:val="21"/>
        </w:rPr>
        <w:t>1950</w:t>
      </w:r>
      <w:r>
        <w:rPr>
          <w:rFonts w:ascii="楷体" w:eastAsia="楷体" w:hAnsi="楷体" w:cs="楷体" w:hint="eastAsia"/>
          <w:szCs w:val="21"/>
        </w:rPr>
        <w:t>年的鸭绿江畔，英勇善战的中国人民志愿军所向披</w:t>
      </w:r>
      <w:r>
        <w:rPr>
          <w:rFonts w:ascii="楷体" w:eastAsia="楷体" w:hAnsi="楷体" w:cs="楷体" w:hint="eastAsia"/>
          <w:szCs w:val="21"/>
        </w:rPr>
        <w:t>m</w:t>
      </w:r>
      <w:r>
        <w:rPr>
          <w:rFonts w:ascii="楷体" w:eastAsia="楷体" w:hAnsi="楷体" w:cs="楷体" w:hint="eastAsia"/>
          <w:szCs w:val="21"/>
        </w:rPr>
        <w:t>ǐ；</w:t>
      </w:r>
      <w:r>
        <w:rPr>
          <w:rFonts w:ascii="楷体" w:eastAsia="楷体" w:hAnsi="楷体" w:cs="楷体" w:hint="eastAsia"/>
          <w:szCs w:val="21"/>
        </w:rPr>
        <w:t>1982</w:t>
      </w:r>
      <w:r>
        <w:rPr>
          <w:rFonts w:ascii="楷体" w:eastAsia="楷体" w:hAnsi="楷体" w:cs="楷体" w:hint="eastAsia"/>
          <w:szCs w:val="21"/>
        </w:rPr>
        <w:t>年，印度新德里亚运会赛场上，中国姑娘吕伟的凌空一跳博得了观众振聋发聩的掌声和欢呼声；为了那惊天一着，中国科研人员</w:t>
      </w:r>
      <w:r>
        <w:rPr>
          <w:rFonts w:ascii="楷体" w:eastAsia="楷体" w:hAnsi="楷体" w:cs="楷体" w:hint="eastAsia"/>
          <w:szCs w:val="21"/>
        </w:rPr>
        <w:t>d</w:t>
      </w:r>
      <w:r>
        <w:rPr>
          <w:rFonts w:ascii="楷体" w:eastAsia="楷体" w:hAnsi="楷体" w:cs="楷体" w:hint="eastAsia"/>
          <w:szCs w:val="21"/>
        </w:rPr>
        <w:t>ā</w:t>
      </w:r>
      <w:r>
        <w:rPr>
          <w:rFonts w:ascii="楷体" w:eastAsia="楷体" w:hAnsi="楷体" w:cs="楷体" w:hint="eastAsia"/>
          <w:szCs w:val="21"/>
        </w:rPr>
        <w:t>n</w:t>
      </w:r>
      <w:r>
        <w:rPr>
          <w:rFonts w:ascii="楷体" w:eastAsia="楷体" w:hAnsi="楷体" w:cs="楷体" w:hint="eastAsia"/>
          <w:szCs w:val="21"/>
        </w:rPr>
        <w:t>精竭虑，他们的历史功绩必将</w:t>
      </w:r>
      <w:r>
        <w:rPr>
          <w:rFonts w:ascii="楷体" w:eastAsia="楷体" w:hAnsi="楷体" w:cs="楷体" w:hint="eastAsia"/>
          <w:szCs w:val="21"/>
        </w:rPr>
        <w:t>ju</w:t>
      </w:r>
      <w:r>
        <w:rPr>
          <w:rFonts w:ascii="楷体" w:eastAsia="楷体" w:hAnsi="楷体" w:cs="楷体" w:hint="eastAsia"/>
          <w:szCs w:val="21"/>
        </w:rPr>
        <w:t>ā</w:t>
      </w:r>
      <w:r>
        <w:rPr>
          <w:rFonts w:ascii="楷体" w:eastAsia="楷体" w:hAnsi="楷体" w:cs="楷体" w:hint="eastAsia"/>
          <w:szCs w:val="21"/>
        </w:rPr>
        <w:t>n</w:t>
      </w:r>
      <w:r>
        <w:rPr>
          <w:rFonts w:ascii="楷体" w:eastAsia="楷体" w:hAnsi="楷体" w:cs="楷体" w:hint="eastAsia"/>
          <w:szCs w:val="21"/>
        </w:rPr>
        <w:t>刻在共和国的史册上。</w:t>
      </w:r>
    </w:p>
    <w:p w:rsidR="006B432B" w:rsidRDefault="00CB7DAD">
      <w:pPr>
        <w:ind w:firstLineChars="200" w:firstLine="420"/>
        <w:rPr>
          <w:rFonts w:ascii="楷体" w:eastAsia="楷体" w:hAnsi="楷体" w:cs="楷体"/>
          <w:szCs w:val="21"/>
        </w:rPr>
      </w:pPr>
      <w:r>
        <w:rPr>
          <w:rFonts w:ascii="楷体" w:eastAsia="楷体" w:hAnsi="楷体" w:cs="楷体" w:hint="eastAsia"/>
          <w:szCs w:val="21"/>
        </w:rPr>
        <w:t>身处盛世，我们不能忘记历史，我们要②</w:t>
      </w:r>
      <w:r>
        <w:rPr>
          <w:rFonts w:ascii="楷体" w:eastAsia="楷体" w:hAnsi="楷体" w:cs="楷体" w:hint="eastAsia"/>
          <w:szCs w:val="21"/>
        </w:rPr>
        <w:t>m</w:t>
      </w:r>
      <w:r>
        <w:rPr>
          <w:rFonts w:ascii="楷体" w:eastAsia="楷体" w:hAnsi="楷体" w:cs="楷体" w:hint="eastAsia"/>
          <w:szCs w:val="21"/>
        </w:rPr>
        <w:t>í</w:t>
      </w:r>
      <w:r>
        <w:rPr>
          <w:rFonts w:ascii="楷体" w:eastAsia="楷体" w:hAnsi="楷体" w:cs="楷体" w:hint="eastAsia"/>
          <w:szCs w:val="21"/>
        </w:rPr>
        <w:t>ng</w:t>
      </w:r>
      <w:r>
        <w:rPr>
          <w:rFonts w:ascii="楷体" w:eastAsia="楷体" w:hAnsi="楷体" w:cs="楷体" w:hint="eastAsia"/>
          <w:szCs w:val="21"/>
        </w:rPr>
        <w:t>记那惨绝人寰的南京大屠杀，勿忘国耻，珍爱和平。对于任何试图篡改历史、淡化暴行的行为，我们要一致反对，共同维护历史的公正。</w:t>
      </w:r>
    </w:p>
    <w:tbl>
      <w:tblPr>
        <w:tblStyle w:val="TableNormal"/>
        <w:tblpPr w:leftFromText="180" w:rightFromText="180" w:vertAnchor="text" w:horzAnchor="page" w:tblpX="5012" w:tblpY="83"/>
        <w:tblOverlap w:val="never"/>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42"/>
        <w:gridCol w:w="442"/>
        <w:gridCol w:w="442"/>
        <w:gridCol w:w="442"/>
        <w:gridCol w:w="442"/>
        <w:gridCol w:w="442"/>
        <w:gridCol w:w="442"/>
        <w:gridCol w:w="442"/>
      </w:tblGrid>
      <w:tr w:rsidR="006B432B">
        <w:trPr>
          <w:trHeight w:val="358"/>
        </w:trPr>
        <w:tc>
          <w:tcPr>
            <w:tcW w:w="442" w:type="dxa"/>
            <w:tcBorders>
              <w:bottom w:val="dashed" w:sz="4" w:space="0" w:color="000000"/>
              <w:right w:val="dashed" w:sz="4" w:space="0" w:color="000000"/>
            </w:tcBorders>
          </w:tcPr>
          <w:p w:rsidR="006B432B" w:rsidRDefault="006B432B">
            <w:pPr>
              <w:pStyle w:val="TableParagraph"/>
              <w:rPr>
                <w:rFonts w:ascii="Times New Roman"/>
                <w:sz w:val="21"/>
                <w:szCs w:val="21"/>
              </w:rPr>
            </w:pPr>
          </w:p>
        </w:tc>
        <w:tc>
          <w:tcPr>
            <w:tcW w:w="442" w:type="dxa"/>
            <w:tcBorders>
              <w:left w:val="dashed" w:sz="4" w:space="0" w:color="000000"/>
              <w:bottom w:val="dashed" w:sz="4" w:space="0" w:color="000000"/>
            </w:tcBorders>
          </w:tcPr>
          <w:p w:rsidR="006B432B" w:rsidRDefault="006B432B">
            <w:pPr>
              <w:pStyle w:val="TableParagraph"/>
              <w:rPr>
                <w:rFonts w:ascii="Times New Roman"/>
                <w:sz w:val="21"/>
                <w:szCs w:val="21"/>
              </w:rPr>
            </w:pPr>
          </w:p>
        </w:tc>
        <w:tc>
          <w:tcPr>
            <w:tcW w:w="442" w:type="dxa"/>
            <w:tcBorders>
              <w:bottom w:val="dashed" w:sz="4" w:space="0" w:color="000000"/>
              <w:right w:val="dashed" w:sz="4" w:space="0" w:color="000000"/>
            </w:tcBorders>
          </w:tcPr>
          <w:p w:rsidR="006B432B" w:rsidRDefault="006B432B">
            <w:pPr>
              <w:pStyle w:val="TableParagraph"/>
              <w:rPr>
                <w:rFonts w:ascii="Times New Roman"/>
                <w:sz w:val="21"/>
                <w:szCs w:val="21"/>
              </w:rPr>
            </w:pPr>
          </w:p>
        </w:tc>
        <w:tc>
          <w:tcPr>
            <w:tcW w:w="442" w:type="dxa"/>
            <w:tcBorders>
              <w:left w:val="dashed" w:sz="4" w:space="0" w:color="000000"/>
              <w:bottom w:val="dashed" w:sz="4" w:space="0" w:color="000000"/>
            </w:tcBorders>
          </w:tcPr>
          <w:p w:rsidR="006B432B" w:rsidRDefault="006B432B">
            <w:pPr>
              <w:pStyle w:val="TableParagraph"/>
              <w:rPr>
                <w:rFonts w:ascii="Times New Roman"/>
                <w:sz w:val="21"/>
                <w:szCs w:val="21"/>
              </w:rPr>
            </w:pPr>
          </w:p>
        </w:tc>
        <w:tc>
          <w:tcPr>
            <w:tcW w:w="442" w:type="dxa"/>
            <w:tcBorders>
              <w:bottom w:val="dashed" w:sz="4" w:space="0" w:color="000000"/>
              <w:right w:val="dashed" w:sz="4" w:space="0" w:color="000000"/>
            </w:tcBorders>
          </w:tcPr>
          <w:p w:rsidR="006B432B" w:rsidRDefault="006B432B">
            <w:pPr>
              <w:pStyle w:val="TableParagraph"/>
              <w:rPr>
                <w:rFonts w:ascii="Times New Roman"/>
                <w:sz w:val="21"/>
                <w:szCs w:val="21"/>
              </w:rPr>
            </w:pPr>
          </w:p>
        </w:tc>
        <w:tc>
          <w:tcPr>
            <w:tcW w:w="442" w:type="dxa"/>
            <w:tcBorders>
              <w:left w:val="dashed" w:sz="4" w:space="0" w:color="000000"/>
              <w:bottom w:val="dashed" w:sz="4" w:space="0" w:color="000000"/>
            </w:tcBorders>
          </w:tcPr>
          <w:p w:rsidR="006B432B" w:rsidRDefault="006B432B">
            <w:pPr>
              <w:pStyle w:val="TableParagraph"/>
              <w:rPr>
                <w:rFonts w:ascii="Times New Roman"/>
                <w:sz w:val="21"/>
                <w:szCs w:val="21"/>
              </w:rPr>
            </w:pPr>
          </w:p>
        </w:tc>
        <w:tc>
          <w:tcPr>
            <w:tcW w:w="442" w:type="dxa"/>
            <w:tcBorders>
              <w:bottom w:val="dashed" w:sz="4" w:space="0" w:color="000000"/>
              <w:right w:val="dashed" w:sz="4" w:space="0" w:color="000000"/>
            </w:tcBorders>
          </w:tcPr>
          <w:p w:rsidR="006B432B" w:rsidRDefault="006B432B">
            <w:pPr>
              <w:pStyle w:val="TableParagraph"/>
              <w:rPr>
                <w:rFonts w:ascii="Times New Roman"/>
                <w:sz w:val="21"/>
                <w:szCs w:val="21"/>
              </w:rPr>
            </w:pPr>
          </w:p>
        </w:tc>
        <w:tc>
          <w:tcPr>
            <w:tcW w:w="442" w:type="dxa"/>
            <w:tcBorders>
              <w:left w:val="dashed" w:sz="4" w:space="0" w:color="000000"/>
              <w:bottom w:val="dashed" w:sz="4" w:space="0" w:color="000000"/>
            </w:tcBorders>
          </w:tcPr>
          <w:p w:rsidR="006B432B" w:rsidRDefault="006B432B">
            <w:pPr>
              <w:pStyle w:val="TableParagraph"/>
              <w:rPr>
                <w:rFonts w:ascii="Times New Roman"/>
                <w:sz w:val="21"/>
                <w:szCs w:val="21"/>
              </w:rPr>
            </w:pPr>
          </w:p>
        </w:tc>
      </w:tr>
      <w:tr w:rsidR="006B432B">
        <w:trPr>
          <w:trHeight w:val="373"/>
        </w:trPr>
        <w:tc>
          <w:tcPr>
            <w:tcW w:w="442" w:type="dxa"/>
            <w:tcBorders>
              <w:top w:val="dashed" w:sz="4" w:space="0" w:color="000000"/>
              <w:right w:val="dashed" w:sz="4" w:space="0" w:color="000000"/>
            </w:tcBorders>
          </w:tcPr>
          <w:p w:rsidR="006B432B" w:rsidRDefault="006B432B">
            <w:pPr>
              <w:pStyle w:val="TableParagraph"/>
              <w:rPr>
                <w:rFonts w:ascii="Times New Roman"/>
                <w:sz w:val="21"/>
                <w:szCs w:val="21"/>
              </w:rPr>
            </w:pPr>
          </w:p>
        </w:tc>
        <w:tc>
          <w:tcPr>
            <w:tcW w:w="442" w:type="dxa"/>
            <w:tcBorders>
              <w:top w:val="dashed" w:sz="4" w:space="0" w:color="000000"/>
              <w:left w:val="dashed" w:sz="4" w:space="0" w:color="000000"/>
            </w:tcBorders>
          </w:tcPr>
          <w:p w:rsidR="006B432B" w:rsidRDefault="006B432B">
            <w:pPr>
              <w:pStyle w:val="TableParagraph"/>
              <w:rPr>
                <w:rFonts w:ascii="Times New Roman"/>
                <w:sz w:val="21"/>
                <w:szCs w:val="21"/>
              </w:rPr>
            </w:pPr>
          </w:p>
        </w:tc>
        <w:tc>
          <w:tcPr>
            <w:tcW w:w="442" w:type="dxa"/>
            <w:tcBorders>
              <w:top w:val="dashed" w:sz="4" w:space="0" w:color="000000"/>
              <w:right w:val="dashed" w:sz="4" w:space="0" w:color="000000"/>
            </w:tcBorders>
          </w:tcPr>
          <w:p w:rsidR="006B432B" w:rsidRDefault="006B432B">
            <w:pPr>
              <w:pStyle w:val="TableParagraph"/>
              <w:rPr>
                <w:rFonts w:ascii="Times New Roman"/>
                <w:sz w:val="21"/>
                <w:szCs w:val="21"/>
              </w:rPr>
            </w:pPr>
          </w:p>
        </w:tc>
        <w:tc>
          <w:tcPr>
            <w:tcW w:w="442" w:type="dxa"/>
            <w:tcBorders>
              <w:top w:val="dashed" w:sz="4" w:space="0" w:color="000000"/>
              <w:left w:val="dashed" w:sz="4" w:space="0" w:color="000000"/>
            </w:tcBorders>
          </w:tcPr>
          <w:p w:rsidR="006B432B" w:rsidRDefault="006B432B">
            <w:pPr>
              <w:pStyle w:val="TableParagraph"/>
              <w:rPr>
                <w:rFonts w:ascii="Times New Roman"/>
                <w:sz w:val="21"/>
                <w:szCs w:val="21"/>
              </w:rPr>
            </w:pPr>
          </w:p>
        </w:tc>
        <w:tc>
          <w:tcPr>
            <w:tcW w:w="442" w:type="dxa"/>
            <w:tcBorders>
              <w:top w:val="dashed" w:sz="4" w:space="0" w:color="000000"/>
              <w:right w:val="dashed" w:sz="4" w:space="0" w:color="000000"/>
            </w:tcBorders>
          </w:tcPr>
          <w:p w:rsidR="006B432B" w:rsidRDefault="006B432B">
            <w:pPr>
              <w:pStyle w:val="TableParagraph"/>
              <w:rPr>
                <w:rFonts w:ascii="Times New Roman"/>
                <w:sz w:val="21"/>
                <w:szCs w:val="21"/>
              </w:rPr>
            </w:pPr>
          </w:p>
        </w:tc>
        <w:tc>
          <w:tcPr>
            <w:tcW w:w="442" w:type="dxa"/>
            <w:tcBorders>
              <w:top w:val="dashed" w:sz="4" w:space="0" w:color="000000"/>
              <w:left w:val="dashed" w:sz="4" w:space="0" w:color="000000"/>
            </w:tcBorders>
          </w:tcPr>
          <w:p w:rsidR="006B432B" w:rsidRDefault="006B432B">
            <w:pPr>
              <w:pStyle w:val="TableParagraph"/>
              <w:rPr>
                <w:rFonts w:ascii="Times New Roman"/>
                <w:sz w:val="21"/>
                <w:szCs w:val="21"/>
              </w:rPr>
            </w:pPr>
          </w:p>
        </w:tc>
        <w:tc>
          <w:tcPr>
            <w:tcW w:w="442" w:type="dxa"/>
            <w:tcBorders>
              <w:top w:val="dashed" w:sz="4" w:space="0" w:color="000000"/>
              <w:right w:val="dashed" w:sz="4" w:space="0" w:color="000000"/>
            </w:tcBorders>
          </w:tcPr>
          <w:p w:rsidR="006B432B" w:rsidRDefault="006B432B">
            <w:pPr>
              <w:pStyle w:val="TableParagraph"/>
              <w:rPr>
                <w:rFonts w:ascii="Times New Roman"/>
                <w:sz w:val="21"/>
                <w:szCs w:val="21"/>
              </w:rPr>
            </w:pPr>
          </w:p>
        </w:tc>
        <w:tc>
          <w:tcPr>
            <w:tcW w:w="442" w:type="dxa"/>
            <w:tcBorders>
              <w:top w:val="dashed" w:sz="4" w:space="0" w:color="000000"/>
              <w:left w:val="dashed" w:sz="4" w:space="0" w:color="000000"/>
            </w:tcBorders>
          </w:tcPr>
          <w:p w:rsidR="006B432B" w:rsidRDefault="006B432B">
            <w:pPr>
              <w:pStyle w:val="TableParagraph"/>
              <w:rPr>
                <w:rFonts w:ascii="Times New Roman"/>
                <w:sz w:val="21"/>
                <w:szCs w:val="21"/>
              </w:rPr>
            </w:pPr>
          </w:p>
        </w:tc>
      </w:tr>
    </w:tbl>
    <w:p w:rsidR="006B432B" w:rsidRDefault="00CB7DAD">
      <w:pPr>
        <w:rPr>
          <w:rFonts w:ascii="宋体" w:hAnsi="宋体"/>
          <w:szCs w:val="21"/>
        </w:rPr>
      </w:pPr>
      <w:r>
        <w:rPr>
          <w:rFonts w:ascii="宋体" w:hAnsi="宋体" w:hint="eastAsia"/>
          <w:szCs w:val="21"/>
        </w:rPr>
        <w:t>1.</w:t>
      </w:r>
      <w:r>
        <w:rPr>
          <w:rFonts w:ascii="宋体" w:hAnsi="宋体" w:hint="eastAsia"/>
          <w:szCs w:val="21"/>
        </w:rPr>
        <w:t>根据拼音写出对应的汉字。（</w:t>
      </w:r>
      <w:r>
        <w:rPr>
          <w:rFonts w:ascii="宋体" w:hAnsi="宋体" w:hint="eastAsia"/>
          <w:szCs w:val="21"/>
        </w:rPr>
        <w:t>4</w:t>
      </w:r>
      <w:r>
        <w:rPr>
          <w:rFonts w:ascii="宋体" w:hAnsi="宋体" w:hint="eastAsia"/>
          <w:szCs w:val="21"/>
        </w:rPr>
        <w:t>分）</w:t>
      </w:r>
    </w:p>
    <w:p w:rsidR="006B432B" w:rsidRDefault="006B432B">
      <w:pPr>
        <w:rPr>
          <w:rFonts w:ascii="宋体" w:hAnsi="宋体"/>
          <w:szCs w:val="21"/>
        </w:rPr>
      </w:pPr>
    </w:p>
    <w:p w:rsidR="006B432B" w:rsidRDefault="006B432B">
      <w:pPr>
        <w:rPr>
          <w:rFonts w:ascii="宋体" w:hAnsi="宋体"/>
          <w:szCs w:val="21"/>
        </w:rPr>
      </w:pPr>
    </w:p>
    <w:p w:rsidR="006B432B" w:rsidRDefault="00CB7DAD">
      <w:pPr>
        <w:rPr>
          <w:rFonts w:ascii="宋体" w:hAnsi="宋体"/>
          <w:szCs w:val="21"/>
        </w:rPr>
      </w:pPr>
      <w:r>
        <w:rPr>
          <w:rFonts w:ascii="宋体" w:hAnsi="宋体" w:hint="eastAsia"/>
          <w:szCs w:val="21"/>
        </w:rPr>
        <w:t>2.</w:t>
      </w:r>
      <w:r>
        <w:rPr>
          <w:rFonts w:ascii="宋体" w:hAnsi="宋体" w:hint="eastAsia"/>
          <w:szCs w:val="21"/>
        </w:rPr>
        <w:t>文中有一处词语使用不当，请你指出来并进行修改（</w:t>
      </w:r>
      <w:r>
        <w:rPr>
          <w:rFonts w:ascii="宋体" w:hAnsi="宋体" w:hint="eastAsia"/>
          <w:szCs w:val="21"/>
        </w:rPr>
        <w:t>2</w:t>
      </w:r>
      <w:r>
        <w:rPr>
          <w:rFonts w:ascii="宋体" w:hAnsi="宋体" w:hint="eastAsia"/>
          <w:szCs w:val="21"/>
        </w:rPr>
        <w:t>分）</w:t>
      </w:r>
    </w:p>
    <w:p w:rsidR="006B432B" w:rsidRDefault="00CB7DAD">
      <w:pPr>
        <w:ind w:firstLineChars="100" w:firstLine="210"/>
        <w:rPr>
          <w:rFonts w:ascii="宋体" w:hAnsi="宋体"/>
          <w:szCs w:val="21"/>
          <w:u w:val="single"/>
        </w:rPr>
      </w:pPr>
      <w:r>
        <w:rPr>
          <w:rFonts w:ascii="宋体" w:hAnsi="宋体" w:hint="eastAsia"/>
          <w:szCs w:val="21"/>
        </w:rPr>
        <w:t>词语使用不当，应修改为</w:t>
      </w:r>
    </w:p>
    <w:p w:rsidR="006B432B" w:rsidRDefault="00CB7DAD">
      <w:pPr>
        <w:rPr>
          <w:rFonts w:ascii="宋体" w:hAnsi="宋体"/>
          <w:szCs w:val="21"/>
        </w:rPr>
      </w:pPr>
      <w:r>
        <w:rPr>
          <w:rFonts w:ascii="宋体" w:hAnsi="宋体" w:hint="eastAsia"/>
          <w:szCs w:val="21"/>
        </w:rPr>
        <w:t>3.</w:t>
      </w:r>
      <w:r>
        <w:rPr>
          <w:rFonts w:ascii="宋体" w:hAnsi="宋体" w:hint="eastAsia"/>
          <w:szCs w:val="21"/>
        </w:rPr>
        <w:t>听完小文的小结，同学们展开了讨论，其中说法</w:t>
      </w:r>
      <w:r>
        <w:rPr>
          <w:rFonts w:ascii="宋体" w:hAnsi="宋体" w:hint="eastAsia"/>
          <w:szCs w:val="21"/>
          <w:em w:val="dot"/>
        </w:rPr>
        <w:t>有误的</w:t>
      </w:r>
      <w:r>
        <w:rPr>
          <w:rFonts w:ascii="宋体" w:hAnsi="宋体" w:hint="eastAsia"/>
          <w:szCs w:val="21"/>
        </w:rPr>
        <w:t>一项是（）（</w:t>
      </w:r>
      <w:r>
        <w:rPr>
          <w:rFonts w:ascii="宋体" w:hAnsi="宋体" w:hint="eastAsia"/>
          <w:szCs w:val="21"/>
        </w:rPr>
        <w:t>3</w:t>
      </w:r>
      <w:r>
        <w:rPr>
          <w:rFonts w:ascii="宋体" w:hAnsi="宋体" w:hint="eastAsia"/>
          <w:szCs w:val="21"/>
        </w:rPr>
        <w:t>分）</w:t>
      </w:r>
    </w:p>
    <w:p w:rsidR="006B432B" w:rsidRDefault="00CB7DAD">
      <w:pPr>
        <w:ind w:firstLineChars="100" w:firstLine="210"/>
        <w:rPr>
          <w:szCs w:val="21"/>
        </w:rPr>
      </w:pPr>
      <w:r>
        <w:rPr>
          <w:szCs w:val="21"/>
        </w:rPr>
        <w:t>A.</w:t>
      </w:r>
      <w:r>
        <w:rPr>
          <w:szCs w:val="21"/>
        </w:rPr>
        <w:t>小语</w:t>
      </w:r>
      <w:r>
        <w:rPr>
          <w:szCs w:val="21"/>
        </w:rPr>
        <w:t>:</w:t>
      </w:r>
      <w:r>
        <w:rPr>
          <w:szCs w:val="21"/>
        </w:rPr>
        <w:t>要迅速了解新闻的主要内容</w:t>
      </w:r>
      <w:r>
        <w:rPr>
          <w:szCs w:val="21"/>
        </w:rPr>
        <w:t>--</w:t>
      </w:r>
      <w:r>
        <w:rPr>
          <w:szCs w:val="21"/>
        </w:rPr>
        <w:t>看标题</w:t>
      </w:r>
      <w:r>
        <w:rPr>
          <w:szCs w:val="21"/>
        </w:rPr>
        <w:t>;</w:t>
      </w:r>
      <w:r>
        <w:rPr>
          <w:szCs w:val="21"/>
        </w:rPr>
        <w:t>要比较详细地了解新闻的内容</w:t>
      </w:r>
      <w:r>
        <w:rPr>
          <w:szCs w:val="21"/>
        </w:rPr>
        <w:t>--</w:t>
      </w:r>
      <w:r>
        <w:rPr>
          <w:szCs w:val="21"/>
        </w:rPr>
        <w:t>看导语</w:t>
      </w:r>
      <w:r>
        <w:rPr>
          <w:szCs w:val="21"/>
        </w:rPr>
        <w:t>;</w:t>
      </w:r>
      <w:r>
        <w:rPr>
          <w:szCs w:val="21"/>
        </w:rPr>
        <w:t>要更为细致地了解新闻的内容</w:t>
      </w:r>
      <w:r>
        <w:rPr>
          <w:szCs w:val="21"/>
        </w:rPr>
        <w:t>--</w:t>
      </w:r>
      <w:r>
        <w:rPr>
          <w:szCs w:val="21"/>
        </w:rPr>
        <w:t>看主体。</w:t>
      </w:r>
    </w:p>
    <w:p w:rsidR="006B432B" w:rsidRDefault="00CB7DAD">
      <w:pPr>
        <w:ind w:firstLineChars="100" w:firstLine="210"/>
        <w:rPr>
          <w:szCs w:val="21"/>
        </w:rPr>
      </w:pPr>
      <w:r>
        <w:rPr>
          <w:szCs w:val="21"/>
        </w:rPr>
        <w:t>B.</w:t>
      </w:r>
      <w:r>
        <w:rPr>
          <w:szCs w:val="21"/>
        </w:rPr>
        <w:t>小南</w:t>
      </w:r>
      <w:r>
        <w:rPr>
          <w:szCs w:val="21"/>
        </w:rPr>
        <w:t>:</w:t>
      </w:r>
      <w:r>
        <w:rPr>
          <w:szCs w:val="21"/>
        </w:rPr>
        <w:t>消息正文的结构通常是按照重要性递增的原则安排的，即所谓的</w:t>
      </w:r>
      <w:r>
        <w:rPr>
          <w:szCs w:val="21"/>
        </w:rPr>
        <w:t>“</w:t>
      </w:r>
      <w:r>
        <w:rPr>
          <w:szCs w:val="21"/>
        </w:rPr>
        <w:t>倒金字塔结构</w:t>
      </w:r>
      <w:r>
        <w:rPr>
          <w:szCs w:val="21"/>
        </w:rPr>
        <w:t>”</w:t>
      </w:r>
      <w:r>
        <w:rPr>
          <w:szCs w:val="21"/>
        </w:rPr>
        <w:t>。</w:t>
      </w:r>
    </w:p>
    <w:p w:rsidR="006B432B" w:rsidRDefault="00CB7DAD">
      <w:pPr>
        <w:ind w:firstLineChars="100" w:firstLine="210"/>
        <w:rPr>
          <w:szCs w:val="21"/>
        </w:rPr>
      </w:pPr>
      <w:r>
        <w:rPr>
          <w:szCs w:val="21"/>
        </w:rPr>
        <w:t>C.</w:t>
      </w:r>
      <w:r>
        <w:rPr>
          <w:szCs w:val="21"/>
        </w:rPr>
        <w:t>小河</w:t>
      </w:r>
      <w:r>
        <w:rPr>
          <w:szCs w:val="21"/>
        </w:rPr>
        <w:t>:</w:t>
      </w:r>
      <w:r>
        <w:rPr>
          <w:szCs w:val="21"/>
        </w:rPr>
        <w:t>如果说消息是</w:t>
      </w:r>
      <w:r>
        <w:rPr>
          <w:szCs w:val="21"/>
        </w:rPr>
        <w:t>“</w:t>
      </w:r>
      <w:r>
        <w:rPr>
          <w:szCs w:val="21"/>
        </w:rPr>
        <w:t>报道新闻事件</w:t>
      </w:r>
      <w:r>
        <w:rPr>
          <w:szCs w:val="21"/>
        </w:rPr>
        <w:t>”</w:t>
      </w:r>
      <w:r>
        <w:rPr>
          <w:szCs w:val="21"/>
        </w:rPr>
        <w:t>，那么新闻特写是</w:t>
      </w:r>
      <w:r>
        <w:rPr>
          <w:szCs w:val="21"/>
        </w:rPr>
        <w:t>“</w:t>
      </w:r>
      <w:r>
        <w:rPr>
          <w:szCs w:val="21"/>
        </w:rPr>
        <w:t>描绘新闻事件</w:t>
      </w:r>
      <w:r>
        <w:rPr>
          <w:szCs w:val="21"/>
        </w:rPr>
        <w:t>”</w:t>
      </w:r>
      <w:r>
        <w:rPr>
          <w:szCs w:val="21"/>
        </w:rPr>
        <w:t>。</w:t>
      </w:r>
    </w:p>
    <w:p w:rsidR="006B432B" w:rsidRDefault="00CB7DAD">
      <w:pPr>
        <w:ind w:firstLineChars="100" w:firstLine="210"/>
        <w:rPr>
          <w:rFonts w:ascii="宋体" w:hAnsi="宋体"/>
          <w:szCs w:val="21"/>
        </w:rPr>
      </w:pPr>
      <w:r>
        <w:rPr>
          <w:szCs w:val="21"/>
        </w:rPr>
        <w:t>D.</w:t>
      </w:r>
      <w:r>
        <w:rPr>
          <w:szCs w:val="21"/>
        </w:rPr>
        <w:t>小文</w:t>
      </w:r>
      <w:r>
        <w:rPr>
          <w:szCs w:val="21"/>
        </w:rPr>
        <w:t>:</w:t>
      </w:r>
      <w:r>
        <w:rPr>
          <w:szCs w:val="21"/>
        </w:rPr>
        <w:t>常见的新闻体裁有很多，除了消息和新闻特写，还有通讯、新闻评论等。</w:t>
      </w:r>
    </w:p>
    <w:p w:rsidR="006B432B" w:rsidRDefault="00CB7DAD">
      <w:pPr>
        <w:jc w:val="left"/>
        <w:textAlignment w:val="center"/>
        <w:rPr>
          <w:rFonts w:ascii="宋体" w:hAnsi="宋体" w:cs="宋体"/>
        </w:rPr>
      </w:pPr>
      <w:r>
        <w:rPr>
          <w:rFonts w:ascii="宋体" w:hAnsi="宋体" w:cs="宋体" w:hint="eastAsia"/>
        </w:rPr>
        <w:t>4.</w:t>
      </w:r>
      <w:r>
        <w:rPr>
          <w:rFonts w:ascii="宋体" w:hAnsi="宋体" w:cs="宋体" w:hint="eastAsia"/>
        </w:rPr>
        <w:t>下列有关文章内容和相关常识的表述</w:t>
      </w:r>
      <w:r>
        <w:rPr>
          <w:rFonts w:ascii="宋体" w:hAnsi="宋体" w:cs="宋体" w:hint="eastAsia"/>
          <w:em w:val="dot"/>
        </w:rPr>
        <w:t>正确的</w:t>
      </w:r>
      <w:r>
        <w:rPr>
          <w:rFonts w:ascii="宋体" w:hAnsi="宋体" w:cs="宋体" w:hint="eastAsia"/>
        </w:rPr>
        <w:t>一项是</w:t>
      </w:r>
      <w:r>
        <w:rPr>
          <w:rFonts w:ascii="宋体" w:hAnsi="宋体" w:hint="eastAsia"/>
          <w:szCs w:val="21"/>
        </w:rPr>
        <w:t>（）（</w:t>
      </w:r>
      <w:r>
        <w:rPr>
          <w:rFonts w:ascii="宋体" w:hAnsi="宋体" w:hint="eastAsia"/>
          <w:szCs w:val="21"/>
        </w:rPr>
        <w:t>3</w:t>
      </w:r>
      <w:r>
        <w:rPr>
          <w:rFonts w:ascii="宋体" w:hAnsi="宋体" w:hint="eastAsia"/>
          <w:szCs w:val="21"/>
        </w:rPr>
        <w:t>分）</w:t>
      </w:r>
    </w:p>
    <w:p w:rsidR="006B432B" w:rsidRDefault="00CB7DAD">
      <w:pPr>
        <w:ind w:firstLineChars="100" w:firstLine="210"/>
        <w:rPr>
          <w:szCs w:val="21"/>
        </w:rPr>
      </w:pPr>
      <w:r>
        <w:rPr>
          <w:szCs w:val="21"/>
        </w:rPr>
        <w:t>A</w:t>
      </w:r>
      <w:r>
        <w:rPr>
          <w:szCs w:val="21"/>
        </w:rPr>
        <w:t>．《记承天寺夜游》是北宋文学家苏轼贬官黄州期间所写，描绘了一幅美丽月色图，表达了贬谪的悲凉，赏月的欣喜，漫步的悠闲以及自我排遣的旷达乐观。</w:t>
      </w:r>
    </w:p>
    <w:p w:rsidR="006B432B" w:rsidRDefault="00CB7DAD">
      <w:pPr>
        <w:ind w:firstLineChars="100" w:firstLine="210"/>
        <w:rPr>
          <w:szCs w:val="21"/>
        </w:rPr>
      </w:pPr>
      <w:r>
        <w:rPr>
          <w:szCs w:val="21"/>
        </w:rPr>
        <w:t>B</w:t>
      </w:r>
      <w:r>
        <w:rPr>
          <w:szCs w:val="21"/>
        </w:rPr>
        <w:t>．小说《藤野先生》回忆了</w:t>
      </w:r>
      <w:r>
        <w:rPr>
          <w:szCs w:val="21"/>
        </w:rPr>
        <w:t>“</w:t>
      </w:r>
      <w:r>
        <w:rPr>
          <w:szCs w:val="21"/>
        </w:rPr>
        <w:t>我</w:t>
      </w:r>
      <w:r>
        <w:rPr>
          <w:szCs w:val="21"/>
        </w:rPr>
        <w:t>”</w:t>
      </w:r>
      <w:r>
        <w:rPr>
          <w:szCs w:val="21"/>
        </w:rPr>
        <w:t>与藤野先生交往的经历，表现了藤野先生治学严谨、正直热诚、毫无民族偏见的高尚品格，流露出</w:t>
      </w:r>
      <w:r>
        <w:rPr>
          <w:szCs w:val="21"/>
        </w:rPr>
        <w:t>“</w:t>
      </w:r>
      <w:r>
        <w:rPr>
          <w:szCs w:val="21"/>
        </w:rPr>
        <w:t>我</w:t>
      </w:r>
      <w:r>
        <w:rPr>
          <w:szCs w:val="21"/>
        </w:rPr>
        <w:t>”</w:t>
      </w:r>
      <w:r>
        <w:rPr>
          <w:szCs w:val="21"/>
        </w:rPr>
        <w:t>对他的感激和怀念之情。</w:t>
      </w:r>
    </w:p>
    <w:p w:rsidR="006B432B" w:rsidRDefault="00CB7DAD">
      <w:pPr>
        <w:ind w:firstLineChars="100" w:firstLine="210"/>
        <w:rPr>
          <w:szCs w:val="21"/>
        </w:rPr>
      </w:pPr>
      <w:r>
        <w:rPr>
          <w:szCs w:val="21"/>
        </w:rPr>
        <w:t>C</w:t>
      </w:r>
      <w:r>
        <w:rPr>
          <w:szCs w:val="21"/>
        </w:rPr>
        <w:t>．</w:t>
      </w:r>
      <w:r>
        <w:rPr>
          <w:szCs w:val="21"/>
        </w:rPr>
        <w:t>“</w:t>
      </w:r>
      <w:r>
        <w:rPr>
          <w:szCs w:val="21"/>
        </w:rPr>
        <w:t>品质优良</w:t>
      </w:r>
      <w:r>
        <w:rPr>
          <w:szCs w:val="21"/>
        </w:rPr>
        <w:t>”“</w:t>
      </w:r>
      <w:r>
        <w:rPr>
          <w:szCs w:val="21"/>
        </w:rPr>
        <w:t>勤劳睿智</w:t>
      </w:r>
      <w:r>
        <w:rPr>
          <w:szCs w:val="21"/>
        </w:rPr>
        <w:t>”“</w:t>
      </w:r>
      <w:r>
        <w:rPr>
          <w:szCs w:val="21"/>
        </w:rPr>
        <w:t>阳光灿烂</w:t>
      </w:r>
      <w:r>
        <w:rPr>
          <w:szCs w:val="21"/>
        </w:rPr>
        <w:t>”</w:t>
      </w:r>
      <w:r>
        <w:rPr>
          <w:szCs w:val="21"/>
        </w:rPr>
        <w:t>分别是偏正短语、并列短语、主谓短语。</w:t>
      </w:r>
    </w:p>
    <w:p w:rsidR="006B432B" w:rsidRDefault="00CB7DAD">
      <w:pPr>
        <w:ind w:firstLineChars="100" w:firstLine="210"/>
        <w:rPr>
          <w:szCs w:val="21"/>
        </w:rPr>
      </w:pPr>
      <w:r>
        <w:rPr>
          <w:szCs w:val="21"/>
        </w:rPr>
        <w:t>D</w:t>
      </w:r>
      <w:r>
        <w:rPr>
          <w:szCs w:val="21"/>
        </w:rPr>
        <w:t>．《三峡</w:t>
      </w:r>
      <w:r>
        <w:rPr>
          <w:szCs w:val="21"/>
        </w:rPr>
        <w:t>》选自《水经注》，作者郦道元。文章按照春夏秋冬的顺序描写三峡四季山水，表现了三峡的壮丽风光。描写动静结合，有张有弛；语言简练、生动。</w:t>
      </w:r>
    </w:p>
    <w:p w:rsidR="006B432B" w:rsidRDefault="00CB7DAD">
      <w:pPr>
        <w:rPr>
          <w:rFonts w:ascii="宋体" w:hAnsi="宋体"/>
          <w:szCs w:val="21"/>
        </w:rPr>
      </w:pPr>
      <w:r>
        <w:rPr>
          <w:rFonts w:ascii="宋体" w:hAnsi="宋体" w:hint="eastAsia"/>
          <w:szCs w:val="21"/>
        </w:rPr>
        <w:t>5.</w:t>
      </w:r>
      <w:r>
        <w:rPr>
          <w:rFonts w:ascii="宋体" w:hAnsi="宋体" w:hint="eastAsia"/>
          <w:szCs w:val="21"/>
        </w:rPr>
        <w:t>请在下表横线处填写相应的古诗文名句。（</w:t>
      </w:r>
      <w:r>
        <w:rPr>
          <w:rFonts w:ascii="宋体" w:hAnsi="宋体" w:hint="eastAsia"/>
          <w:szCs w:val="21"/>
        </w:rPr>
        <w:t>8</w:t>
      </w:r>
      <w:r>
        <w:rPr>
          <w:rFonts w:ascii="宋体" w:hAnsi="宋体" w:hint="eastAsia"/>
          <w:szCs w:val="21"/>
        </w:rPr>
        <w:t>分）</w:t>
      </w:r>
    </w:p>
    <w:p w:rsidR="006B432B" w:rsidRDefault="00CB7DAD">
      <w:pPr>
        <w:widowControl/>
        <w:ind w:firstLineChars="200" w:firstLine="420"/>
        <w:jc w:val="left"/>
        <w:rPr>
          <w:rFonts w:ascii="宋体" w:hAnsi="宋体"/>
          <w:szCs w:val="21"/>
        </w:rPr>
      </w:pPr>
      <w:r>
        <w:rPr>
          <w:rFonts w:ascii="宋体" w:hAnsi="宋体" w:hint="eastAsia"/>
          <w:szCs w:val="21"/>
        </w:rPr>
        <w:t>读诗文，就是领略美。（</w:t>
      </w:r>
      <w:r>
        <w:rPr>
          <w:rFonts w:ascii="宋体" w:hAnsi="宋体" w:hint="eastAsia"/>
          <w:szCs w:val="21"/>
        </w:rPr>
        <w:t>1</w:t>
      </w:r>
      <w:r>
        <w:rPr>
          <w:rFonts w:ascii="宋体" w:hAnsi="宋体" w:hint="eastAsia"/>
          <w:szCs w:val="21"/>
        </w:rPr>
        <w:t>）</w:t>
      </w:r>
      <w:r>
        <w:rPr>
          <w:rFonts w:ascii="宋体" w:hAnsi="宋体" w:hint="eastAsia"/>
          <w:szCs w:val="21"/>
        </w:rPr>
        <w:t xml:space="preserve"> </w:t>
      </w:r>
      <w:r>
        <w:rPr>
          <w:rFonts w:ascii="宋体" w:hAnsi="宋体" w:hint="eastAsia"/>
          <w:szCs w:val="21"/>
        </w:rPr>
        <w:t>“</w:t>
      </w:r>
      <w:bookmarkStart w:id="1" w:name="_Hlk209255898"/>
      <w:r>
        <w:rPr>
          <w:rFonts w:ascii="宋体" w:hAnsi="宋体" w:hint="eastAsia"/>
          <w:szCs w:val="21"/>
        </w:rPr>
        <w:t>，，</w:t>
      </w:r>
      <w:bookmarkEnd w:id="1"/>
      <w:r>
        <w:rPr>
          <w:rFonts w:ascii="宋体" w:hAnsi="宋体" w:hint="eastAsia"/>
          <w:szCs w:val="21"/>
        </w:rPr>
        <w:t>盖竹柏影也”是空明澄澈的月色之美；（</w:t>
      </w:r>
      <w:r>
        <w:rPr>
          <w:rFonts w:ascii="宋体" w:hAnsi="宋体" w:hint="eastAsia"/>
          <w:szCs w:val="21"/>
        </w:rPr>
        <w:t>2</w:t>
      </w:r>
      <w:r>
        <w:rPr>
          <w:rFonts w:ascii="宋体" w:hAnsi="宋体" w:hint="eastAsia"/>
          <w:szCs w:val="21"/>
        </w:rPr>
        <w:t>）“</w:t>
      </w:r>
      <w:r>
        <w:rPr>
          <w:rFonts w:ascii="宋体" w:hAnsi="宋体" w:hint="eastAsia"/>
          <w:szCs w:val="21"/>
        </w:rPr>
        <w:t>晓雾将歇</w:t>
      </w:r>
      <w:r>
        <w:rPr>
          <w:rFonts w:ascii="宋体" w:hAnsi="宋体" w:hint="eastAsia"/>
          <w:szCs w:val="21"/>
        </w:rPr>
        <w:t>，</w:t>
      </w:r>
      <w:r>
        <w:rPr>
          <w:rFonts w:ascii="宋体" w:hAnsi="宋体" w:hint="eastAsia"/>
          <w:szCs w:val="21"/>
        </w:rPr>
        <w:t>猿鸟乱鸣</w:t>
      </w:r>
      <w:r>
        <w:rPr>
          <w:rFonts w:ascii="宋体" w:hAnsi="宋体" w:hint="eastAsia"/>
          <w:szCs w:val="21"/>
        </w:rPr>
        <w:t>；，”（《答谢中书书》）是晨昏景色变化之美。读诗文，也是体味情。面对多情的故乡水，李白抒发的是</w:t>
      </w:r>
      <w:bookmarkStart w:id="2" w:name="_Hlk209255591"/>
      <w:r>
        <w:rPr>
          <w:rFonts w:ascii="宋体" w:hAnsi="宋体" w:hint="eastAsia"/>
          <w:szCs w:val="21"/>
        </w:rPr>
        <w:t>（</w:t>
      </w:r>
      <w:r>
        <w:rPr>
          <w:rFonts w:ascii="宋体" w:hAnsi="宋体" w:hint="eastAsia"/>
          <w:szCs w:val="21"/>
        </w:rPr>
        <w:t>3</w:t>
      </w:r>
      <w:r>
        <w:rPr>
          <w:rFonts w:ascii="宋体" w:hAnsi="宋体" w:hint="eastAsia"/>
          <w:szCs w:val="21"/>
        </w:rPr>
        <w:t>）“，</w:t>
      </w:r>
      <w:bookmarkEnd w:id="2"/>
      <w:r>
        <w:rPr>
          <w:rFonts w:ascii="宋体" w:hAnsi="宋体" w:hint="eastAsia"/>
          <w:szCs w:val="21"/>
        </w:rPr>
        <w:t>”的思乡之情</w:t>
      </w:r>
      <w:r>
        <w:rPr>
          <w:rFonts w:ascii="宋体" w:hAnsi="宋体" w:hint="eastAsia"/>
          <w:szCs w:val="21"/>
        </w:rPr>
        <w:t>；</w:t>
      </w:r>
      <w:r>
        <w:rPr>
          <w:rFonts w:ascii="宋体" w:hAnsi="宋体" w:hint="eastAsia"/>
          <w:szCs w:val="21"/>
        </w:rPr>
        <w:t>白居易用（</w:t>
      </w:r>
      <w:r>
        <w:rPr>
          <w:rFonts w:ascii="宋体" w:hAnsi="宋体" w:hint="eastAsia"/>
          <w:szCs w:val="21"/>
        </w:rPr>
        <w:t>4</w:t>
      </w:r>
      <w:r>
        <w:rPr>
          <w:rFonts w:ascii="宋体" w:hAnsi="宋体" w:hint="eastAsia"/>
          <w:szCs w:val="21"/>
        </w:rPr>
        <w:t>）</w:t>
      </w:r>
      <w:r>
        <w:rPr>
          <w:rFonts w:ascii="宋体" w:hAnsi="宋体" w:hint="eastAsia"/>
          <w:szCs w:val="21"/>
        </w:rPr>
        <w:t>“，”</w:t>
      </w:r>
      <w:r>
        <w:rPr>
          <w:rFonts w:ascii="宋体" w:hAnsi="宋体" w:hint="eastAsia"/>
          <w:szCs w:val="21"/>
        </w:rPr>
        <w:t>直抒他对钱塘湖春色的无比喜爱之情。</w:t>
      </w:r>
    </w:p>
    <w:p w:rsidR="006B432B" w:rsidRDefault="00CB7DAD" w:rsidP="005B52E2">
      <w:pPr>
        <w:spacing w:beforeLines="50"/>
        <w:ind w:firstLineChars="200" w:firstLine="422"/>
        <w:jc w:val="center"/>
        <w:rPr>
          <w:rFonts w:ascii="楷体" w:eastAsia="楷体" w:hAnsi="楷体"/>
          <w:b/>
          <w:bCs/>
          <w:sz w:val="24"/>
        </w:rPr>
      </w:pPr>
      <w:bookmarkStart w:id="3" w:name="_Hlk208868274"/>
      <w:r>
        <w:rPr>
          <w:rFonts w:ascii="宋体" w:hAnsi="宋体" w:hint="eastAsia"/>
          <w:b/>
          <w:bCs/>
          <w:szCs w:val="21"/>
        </w:rPr>
        <w:t>活动二</w:t>
      </w:r>
      <w:r>
        <w:rPr>
          <w:rFonts w:ascii="宋体" w:hAnsi="宋体" w:hint="eastAsia"/>
          <w:b/>
          <w:bCs/>
          <w:szCs w:val="21"/>
        </w:rPr>
        <w:t>:</w:t>
      </w:r>
      <w:r>
        <w:rPr>
          <w:rFonts w:ascii="宋体" w:hAnsi="宋体" w:hint="eastAsia"/>
          <w:b/>
          <w:bCs/>
          <w:szCs w:val="21"/>
        </w:rPr>
        <w:t>新闻热点观察</w:t>
      </w:r>
      <w:bookmarkEnd w:id="3"/>
    </w:p>
    <w:p w:rsidR="006B432B" w:rsidRDefault="00CB7DAD" w:rsidP="005B52E2">
      <w:pPr>
        <w:spacing w:beforeLines="50"/>
        <w:ind w:firstLineChars="200" w:firstLine="422"/>
        <w:jc w:val="left"/>
        <w:textAlignment w:val="center"/>
        <w:rPr>
          <w:rFonts w:ascii="宋体" w:hAnsi="宋体" w:cs="宋体"/>
          <w:b/>
          <w:bCs/>
          <w:szCs w:val="21"/>
        </w:rPr>
      </w:pPr>
      <w:r>
        <w:rPr>
          <w:rFonts w:ascii="宋体" w:hAnsi="宋体" w:cs="宋体" w:hint="eastAsia"/>
          <w:b/>
          <w:bCs/>
          <w:szCs w:val="21"/>
        </w:rPr>
        <w:t>“热点观察”版面聚焦社会热点事件，为同学们打开了解世界的窗户。下面是本版面新闻，请你和组员一起审阅。（</w:t>
      </w:r>
      <w:r>
        <w:rPr>
          <w:rFonts w:ascii="宋体" w:hAnsi="宋体" w:cs="宋体" w:hint="eastAsia"/>
          <w:b/>
          <w:bCs/>
          <w:szCs w:val="21"/>
        </w:rPr>
        <w:t>8</w:t>
      </w:r>
      <w:r>
        <w:rPr>
          <w:rFonts w:ascii="宋体" w:hAnsi="宋体" w:cs="宋体" w:hint="eastAsia"/>
          <w:b/>
          <w:bCs/>
          <w:szCs w:val="21"/>
        </w:rPr>
        <w:t>分）</w:t>
      </w:r>
    </w:p>
    <w:p w:rsidR="006B432B" w:rsidRDefault="00CB7DAD">
      <w:pPr>
        <w:ind w:firstLineChars="200" w:firstLine="420"/>
        <w:rPr>
          <w:rFonts w:ascii="楷体" w:eastAsia="楷体" w:hAnsi="楷体" w:cs="楷体"/>
          <w:szCs w:val="21"/>
        </w:rPr>
      </w:pPr>
      <w:r>
        <w:rPr>
          <w:rFonts w:ascii="楷体" w:eastAsia="楷体" w:hAnsi="楷体" w:cs="楷体" w:hint="eastAsia"/>
          <w:szCs w:val="21"/>
        </w:rPr>
        <w:t>新华社重庆</w:t>
      </w:r>
      <w:r>
        <w:rPr>
          <w:rFonts w:ascii="楷体" w:eastAsia="楷体" w:hAnsi="楷体" w:cs="楷体" w:hint="eastAsia"/>
          <w:szCs w:val="21"/>
        </w:rPr>
        <w:t>9</w:t>
      </w:r>
      <w:r>
        <w:rPr>
          <w:rFonts w:ascii="楷体" w:eastAsia="楷体" w:hAnsi="楷体" w:cs="楷体" w:hint="eastAsia"/>
          <w:szCs w:val="21"/>
        </w:rPr>
        <w:t>月</w:t>
      </w:r>
      <w:r>
        <w:rPr>
          <w:rFonts w:ascii="楷体" w:eastAsia="楷体" w:hAnsi="楷体" w:cs="楷体" w:hint="eastAsia"/>
          <w:szCs w:val="21"/>
        </w:rPr>
        <w:t>28</w:t>
      </w:r>
      <w:r>
        <w:rPr>
          <w:rFonts w:ascii="楷体" w:eastAsia="楷体" w:hAnsi="楷体" w:cs="楷体" w:hint="eastAsia"/>
          <w:szCs w:val="21"/>
        </w:rPr>
        <w:t>日电</w:t>
      </w:r>
      <w:r>
        <w:rPr>
          <w:rFonts w:ascii="楷体" w:eastAsia="楷体" w:hAnsi="楷体" w:cs="楷体" w:hint="eastAsia"/>
          <w:szCs w:val="21"/>
        </w:rPr>
        <w:t>(</w:t>
      </w:r>
      <w:r>
        <w:rPr>
          <w:rFonts w:ascii="楷体" w:eastAsia="楷体" w:hAnsi="楷体" w:cs="楷体" w:hint="eastAsia"/>
          <w:szCs w:val="21"/>
        </w:rPr>
        <w:t>李国利、占康</w:t>
      </w:r>
      <w:r>
        <w:rPr>
          <w:rFonts w:ascii="楷体" w:eastAsia="楷体" w:hAnsi="楷体" w:cs="楷体" w:hint="eastAsia"/>
          <w:szCs w:val="21"/>
        </w:rPr>
        <w:t xml:space="preserve">)   </w:t>
      </w:r>
      <w:r>
        <w:rPr>
          <w:rFonts w:ascii="楷体" w:eastAsia="楷体" w:hAnsi="楷体" w:cs="楷体" w:hint="eastAsia"/>
          <w:szCs w:val="21"/>
        </w:rPr>
        <w:t>在“第三届航天服技术论坛”开幕式上，中国载人航天工</w:t>
      </w:r>
      <w:r>
        <w:rPr>
          <w:rFonts w:ascii="楷体" w:eastAsia="楷体" w:hAnsi="楷体" w:cs="楷体" w:hint="eastAsia"/>
          <w:szCs w:val="21"/>
        </w:rPr>
        <w:lastRenderedPageBreak/>
        <w:t>程办公室面向社会首次公开中国登月服外观。目前，中国载人月球探测工程登月阶段任务已全面启动实施，计划在</w:t>
      </w:r>
      <w:r>
        <w:rPr>
          <w:rFonts w:ascii="楷体" w:eastAsia="楷体" w:hAnsi="楷体" w:cs="楷体" w:hint="eastAsia"/>
          <w:szCs w:val="21"/>
        </w:rPr>
        <w:t>2030</w:t>
      </w:r>
      <w:r>
        <w:rPr>
          <w:rFonts w:ascii="楷体" w:eastAsia="楷体" w:hAnsi="楷体" w:cs="楷体" w:hint="eastAsia"/>
          <w:szCs w:val="21"/>
        </w:rPr>
        <w:t>年前实现中国人首次登陆月球。</w:t>
      </w:r>
    </w:p>
    <w:p w:rsidR="006B432B" w:rsidRDefault="00CB7DAD">
      <w:pPr>
        <w:ind w:firstLineChars="200" w:firstLine="420"/>
        <w:rPr>
          <w:rFonts w:ascii="楷体" w:eastAsia="楷体" w:hAnsi="楷体" w:cs="楷体"/>
          <w:szCs w:val="21"/>
        </w:rPr>
      </w:pPr>
      <w:r>
        <w:rPr>
          <w:rFonts w:ascii="楷体" w:eastAsia="楷体" w:hAnsi="楷体" w:cs="楷体" w:hint="eastAsia"/>
          <w:szCs w:val="21"/>
        </w:rPr>
        <w:t>据中国航天员科研训练中心李猛介绍，登月服自</w:t>
      </w:r>
      <w:r>
        <w:rPr>
          <w:rFonts w:ascii="楷体" w:eastAsia="楷体" w:hAnsi="楷体" w:cs="楷体" w:hint="eastAsia"/>
          <w:szCs w:val="21"/>
        </w:rPr>
        <w:t>2020</w:t>
      </w:r>
      <w:r>
        <w:rPr>
          <w:rFonts w:ascii="楷体" w:eastAsia="楷体" w:hAnsi="楷体" w:cs="楷体" w:hint="eastAsia"/>
          <w:szCs w:val="21"/>
        </w:rPr>
        <w:t>年启动研制以来，聚焦复杂环境综合防护、人服能力提升，以轻量化、小型化、高安全可靠为目标，突破了多项关键技术，确立总体技术</w:t>
      </w:r>
      <w:r>
        <w:rPr>
          <w:rFonts w:ascii="楷体" w:eastAsia="楷体" w:hAnsi="楷体" w:cs="楷体" w:hint="eastAsia"/>
          <w:szCs w:val="21"/>
        </w:rPr>
        <w:t>方案，为我国首次载人登月任务的顺利实施奠定了坚实基础。</w:t>
      </w:r>
    </w:p>
    <w:p w:rsidR="006B432B" w:rsidRDefault="00CB7DAD">
      <w:pPr>
        <w:ind w:firstLineChars="200" w:firstLine="420"/>
        <w:rPr>
          <w:rFonts w:ascii="楷体" w:eastAsia="楷体" w:hAnsi="楷体" w:cs="楷体"/>
          <w:szCs w:val="21"/>
        </w:rPr>
      </w:pPr>
      <w:r>
        <w:rPr>
          <w:rFonts w:ascii="楷体" w:eastAsia="楷体" w:hAnsi="楷体" w:cs="楷体" w:hint="eastAsia"/>
          <w:szCs w:val="21"/>
        </w:rPr>
        <w:t>记者在现场看到，登月服主体散发出科技感十足的金属光泽，上下肢红色装饰带增强了视觉上的力量感和修身效果。上肢装饰带设计成优雅飘逸的“飞天”飘带造型，下肢装饰带设计成火箭升空尾焰造型，上下呼应，形成一飞冲天的势态。</w:t>
      </w:r>
    </w:p>
    <w:p w:rsidR="006B432B" w:rsidRDefault="00CB7DAD">
      <w:pPr>
        <w:ind w:firstLineChars="200" w:firstLine="420"/>
        <w:rPr>
          <w:rFonts w:ascii="楷体" w:eastAsia="楷体" w:hAnsi="楷体" w:cs="楷体"/>
          <w:szCs w:val="21"/>
        </w:rPr>
      </w:pPr>
      <w:r>
        <w:rPr>
          <w:rFonts w:ascii="楷体" w:eastAsia="楷体" w:hAnsi="楷体" w:cs="楷体" w:hint="eastAsia"/>
          <w:szCs w:val="21"/>
          <w:u w:val="single"/>
        </w:rPr>
        <w:t>“服装总体借鉴了传统铠甲的形态，硬朗刚毅，彰显出征的庄严气魄和非凡勇气，传递中华民族开拓进取、勇毅前行。”</w:t>
      </w:r>
      <w:r>
        <w:rPr>
          <w:rFonts w:ascii="楷体" w:eastAsia="楷体" w:hAnsi="楷体" w:cs="楷体" w:hint="eastAsia"/>
          <w:szCs w:val="21"/>
        </w:rPr>
        <w:t>中国航天员科研训练中心丁凌艳说。</w:t>
      </w:r>
    </w:p>
    <w:p w:rsidR="006B432B" w:rsidRDefault="00CB7DAD">
      <w:pPr>
        <w:rPr>
          <w:rFonts w:ascii="宋体" w:hAnsi="宋体"/>
          <w:szCs w:val="21"/>
        </w:rPr>
      </w:pPr>
      <w:r>
        <w:rPr>
          <w:rFonts w:ascii="宋体" w:hAnsi="宋体" w:hint="eastAsia"/>
          <w:szCs w:val="21"/>
        </w:rPr>
        <w:t>6.</w:t>
      </w:r>
      <w:r>
        <w:rPr>
          <w:rFonts w:ascii="宋体" w:hAnsi="宋体" w:hint="eastAsia"/>
          <w:szCs w:val="21"/>
        </w:rPr>
        <w:t>请为新闻拟一则标题。（</w:t>
      </w:r>
      <w:r>
        <w:rPr>
          <w:rFonts w:ascii="宋体" w:hAnsi="宋体" w:hint="eastAsia"/>
          <w:szCs w:val="21"/>
        </w:rPr>
        <w:t>15</w:t>
      </w:r>
      <w:r>
        <w:rPr>
          <w:rFonts w:ascii="宋体" w:hAnsi="宋体" w:hint="eastAsia"/>
          <w:szCs w:val="21"/>
        </w:rPr>
        <w:t>字以内）（</w:t>
      </w:r>
      <w:r>
        <w:rPr>
          <w:rFonts w:ascii="宋体" w:hAnsi="宋体" w:hint="eastAsia"/>
          <w:szCs w:val="21"/>
        </w:rPr>
        <w:t>3</w:t>
      </w:r>
      <w:r>
        <w:rPr>
          <w:rFonts w:ascii="宋体" w:hAnsi="宋体" w:hint="eastAsia"/>
          <w:szCs w:val="21"/>
        </w:rPr>
        <w:t>分）</w:t>
      </w:r>
    </w:p>
    <w:p w:rsidR="006B432B" w:rsidRDefault="006B432B">
      <w:pPr>
        <w:rPr>
          <w:rFonts w:ascii="宋体" w:hAnsi="宋体"/>
          <w:szCs w:val="21"/>
          <w:u w:val="single"/>
        </w:rPr>
      </w:pPr>
    </w:p>
    <w:p w:rsidR="006B432B" w:rsidRDefault="00CB7DAD">
      <w:pPr>
        <w:rPr>
          <w:rFonts w:ascii="宋体" w:hAnsi="宋体"/>
          <w:szCs w:val="21"/>
        </w:rPr>
      </w:pPr>
      <w:r>
        <w:rPr>
          <w:rFonts w:ascii="宋体" w:hAnsi="宋体" w:hint="eastAsia"/>
          <w:szCs w:val="21"/>
        </w:rPr>
        <w:t>7.</w:t>
      </w:r>
      <w:r>
        <w:rPr>
          <w:rFonts w:ascii="宋体" w:hAnsi="宋体" w:hint="eastAsia"/>
          <w:szCs w:val="21"/>
        </w:rPr>
        <w:t>划线句有语病，请写出具体错误类型并提出修改意见。（</w:t>
      </w:r>
      <w:r>
        <w:rPr>
          <w:rFonts w:ascii="宋体" w:hAnsi="宋体" w:hint="eastAsia"/>
          <w:szCs w:val="21"/>
        </w:rPr>
        <w:t>2</w:t>
      </w:r>
      <w:r>
        <w:rPr>
          <w:rFonts w:ascii="宋体" w:hAnsi="宋体" w:hint="eastAsia"/>
          <w:szCs w:val="21"/>
        </w:rPr>
        <w:t>分）</w:t>
      </w:r>
    </w:p>
    <w:p w:rsidR="006B432B" w:rsidRDefault="00CB7DAD">
      <w:pPr>
        <w:rPr>
          <w:rFonts w:ascii="宋体" w:hAnsi="宋体"/>
          <w:szCs w:val="21"/>
        </w:rPr>
      </w:pPr>
      <w:r>
        <w:rPr>
          <w:rFonts w:ascii="宋体" w:hAnsi="宋体" w:hint="eastAsia"/>
          <w:szCs w:val="21"/>
        </w:rPr>
        <w:t>错误类型：</w:t>
      </w:r>
      <w:r>
        <w:rPr>
          <w:rFonts w:ascii="宋体" w:hAnsi="宋体" w:hint="eastAsia"/>
          <w:szCs w:val="21"/>
        </w:rPr>
        <w:t xml:space="preserve"> </w:t>
      </w:r>
      <w:r>
        <w:rPr>
          <w:rFonts w:ascii="宋体" w:hAnsi="宋体" w:hint="eastAsia"/>
          <w:szCs w:val="21"/>
        </w:rPr>
        <w:t>修改意见：</w:t>
      </w:r>
    </w:p>
    <w:p w:rsidR="006B432B" w:rsidRDefault="00CB7DAD">
      <w:pPr>
        <w:rPr>
          <w:rFonts w:ascii="宋体" w:hAnsi="宋体"/>
          <w:szCs w:val="21"/>
        </w:rPr>
      </w:pPr>
      <w:r>
        <w:rPr>
          <w:rFonts w:ascii="宋体" w:hAnsi="宋体" w:hint="eastAsia"/>
          <w:szCs w:val="21"/>
        </w:rPr>
        <w:t>8.</w:t>
      </w:r>
      <w:r>
        <w:rPr>
          <w:rFonts w:ascii="宋体" w:hAnsi="宋体" w:hint="eastAsia"/>
          <w:szCs w:val="21"/>
        </w:rPr>
        <w:t>经公开征集评选，中国载人月球探测任务登月服和载人月球车名称已经确定，登月服命名为“望宇”，载人月球车命名为“探索”。请你仿照示例，结合新闻中对于登月服的介绍及中华优秀传统文化</w:t>
      </w:r>
      <w:r>
        <w:rPr>
          <w:rFonts w:ascii="宋体" w:hAnsi="宋体" w:hint="eastAsia"/>
          <w:szCs w:val="21"/>
        </w:rPr>
        <w:t>(</w:t>
      </w:r>
      <w:r>
        <w:rPr>
          <w:rFonts w:ascii="宋体" w:hAnsi="宋体" w:hint="eastAsia"/>
          <w:szCs w:val="21"/>
        </w:rPr>
        <w:t>成语、诗文、名著等</w:t>
      </w:r>
      <w:r>
        <w:rPr>
          <w:rFonts w:ascii="宋体" w:hAnsi="宋体" w:hint="eastAsia"/>
          <w:szCs w:val="21"/>
        </w:rPr>
        <w:t>)</w:t>
      </w:r>
      <w:r>
        <w:rPr>
          <w:rFonts w:ascii="宋体" w:hAnsi="宋体" w:hint="eastAsia"/>
          <w:szCs w:val="21"/>
        </w:rPr>
        <w:t>，为登月服再起一个名字，并阐明理由。（</w:t>
      </w:r>
      <w:r>
        <w:rPr>
          <w:rFonts w:ascii="宋体" w:hAnsi="宋体" w:hint="eastAsia"/>
          <w:szCs w:val="21"/>
        </w:rPr>
        <w:t>3</w:t>
      </w:r>
      <w:r>
        <w:rPr>
          <w:rFonts w:ascii="宋体" w:hAnsi="宋体" w:hint="eastAsia"/>
          <w:szCs w:val="21"/>
        </w:rPr>
        <w:t>分）</w:t>
      </w:r>
    </w:p>
    <w:p w:rsidR="006B432B" w:rsidRDefault="00CB7DAD">
      <w:pPr>
        <w:ind w:firstLineChars="200" w:firstLine="420"/>
        <w:rPr>
          <w:rFonts w:ascii="宋体" w:hAnsi="宋体"/>
          <w:szCs w:val="21"/>
        </w:rPr>
      </w:pPr>
      <w:r>
        <w:rPr>
          <w:rFonts w:ascii="宋体" w:hAnsi="宋体" w:hint="eastAsia"/>
          <w:szCs w:val="21"/>
        </w:rPr>
        <w:t>示例</w:t>
      </w:r>
      <w:r>
        <w:rPr>
          <w:rFonts w:ascii="宋体" w:hAnsi="宋体" w:hint="eastAsia"/>
          <w:szCs w:val="21"/>
        </w:rPr>
        <w:t>:</w:t>
      </w:r>
      <w:r>
        <w:rPr>
          <w:rFonts w:ascii="宋体" w:hAnsi="宋体" w:hint="eastAsia"/>
          <w:szCs w:val="21"/>
        </w:rPr>
        <w:t>我为登月服取名为“天蓬”。“天蓬”灵感来自《西游记》中的天蓬元帅。登月服虽看似臃肿，但其灵活性、防御性都相当出色，这与天蓬元帅特征相符。希望中国宇航员们能身着“天蓬”一飞冲天，大展身手。</w:t>
      </w:r>
      <w:r>
        <w:rPr>
          <w:rFonts w:ascii="宋体" w:hAnsi="宋体" w:hint="eastAsia"/>
          <w:szCs w:val="21"/>
        </w:rPr>
        <w:t xml:space="preserve"> </w:t>
      </w:r>
    </w:p>
    <w:p w:rsidR="006B432B" w:rsidRDefault="006B432B">
      <w:pPr>
        <w:rPr>
          <w:rFonts w:ascii="宋体" w:hAnsi="宋体"/>
          <w:szCs w:val="21"/>
        </w:rPr>
      </w:pPr>
      <w:bookmarkStart w:id="4" w:name="_Hlk208864627"/>
      <w:bookmarkEnd w:id="4"/>
    </w:p>
    <w:p w:rsidR="006B432B" w:rsidRDefault="00CB7DAD" w:rsidP="005B52E2">
      <w:pPr>
        <w:spacing w:beforeLines="50"/>
        <w:ind w:firstLineChars="200" w:firstLine="422"/>
        <w:jc w:val="center"/>
        <w:rPr>
          <w:rFonts w:ascii="宋体" w:hAnsi="宋体"/>
          <w:b/>
          <w:bCs/>
          <w:szCs w:val="21"/>
        </w:rPr>
      </w:pPr>
      <w:bookmarkStart w:id="5" w:name="_Hlk209120936"/>
      <w:r>
        <w:rPr>
          <w:rFonts w:ascii="宋体" w:hAnsi="宋体" w:hint="eastAsia"/>
          <w:b/>
          <w:bCs/>
          <w:szCs w:val="21"/>
        </w:rPr>
        <w:t>活动三</w:t>
      </w:r>
      <w:r>
        <w:rPr>
          <w:rFonts w:ascii="宋体" w:hAnsi="宋体" w:hint="eastAsia"/>
          <w:b/>
          <w:bCs/>
          <w:szCs w:val="21"/>
        </w:rPr>
        <w:t>:</w:t>
      </w:r>
      <w:r>
        <w:rPr>
          <w:rFonts w:ascii="宋体" w:hAnsi="宋体" w:hint="eastAsia"/>
          <w:b/>
          <w:bCs/>
          <w:szCs w:val="21"/>
        </w:rPr>
        <w:t>深度品读</w:t>
      </w:r>
    </w:p>
    <w:bookmarkEnd w:id="5"/>
    <w:p w:rsidR="006B432B" w:rsidRDefault="00CB7DAD" w:rsidP="005B52E2">
      <w:pPr>
        <w:spacing w:beforeLines="50"/>
        <w:ind w:firstLineChars="200" w:firstLine="422"/>
        <w:jc w:val="left"/>
        <w:textAlignment w:val="center"/>
        <w:rPr>
          <w:rFonts w:ascii="宋体" w:hAnsi="宋体" w:cs="宋体"/>
          <w:b/>
          <w:bCs/>
          <w:szCs w:val="21"/>
        </w:rPr>
      </w:pPr>
      <w:r>
        <w:rPr>
          <w:rFonts w:ascii="宋体" w:hAnsi="宋体" w:cs="宋体" w:hint="eastAsia"/>
          <w:b/>
          <w:bCs/>
          <w:szCs w:val="21"/>
        </w:rPr>
        <w:t>新闻藏于古今文字间，文言亦是古人的“纪实报道”。让我们在诗文中触摸山河印记，感受文字记录时光与风景的力量。（</w:t>
      </w:r>
      <w:r>
        <w:rPr>
          <w:rFonts w:ascii="宋体" w:hAnsi="宋体" w:cs="宋体" w:hint="eastAsia"/>
          <w:b/>
          <w:bCs/>
          <w:szCs w:val="21"/>
        </w:rPr>
        <w:t>19</w:t>
      </w:r>
      <w:r>
        <w:rPr>
          <w:rFonts w:ascii="宋体" w:hAnsi="宋体" w:cs="宋体" w:hint="eastAsia"/>
          <w:b/>
          <w:bCs/>
          <w:szCs w:val="21"/>
        </w:rPr>
        <w:t>分）</w:t>
      </w:r>
    </w:p>
    <w:p w:rsidR="006B432B" w:rsidRDefault="00CB7DAD">
      <w:pPr>
        <w:spacing w:line="360" w:lineRule="exact"/>
        <w:rPr>
          <w:szCs w:val="21"/>
        </w:rPr>
      </w:pPr>
      <w:bookmarkStart w:id="6" w:name="_Hlk209020318"/>
      <w:r>
        <w:rPr>
          <w:rFonts w:ascii="楷体" w:eastAsia="楷体" w:hAnsi="楷体" w:cs="楷体" w:hint="eastAsia"/>
          <w:szCs w:val="21"/>
        </w:rPr>
        <w:t>【材料一】</w:t>
      </w:r>
    </w:p>
    <w:p w:rsidR="006B432B" w:rsidRDefault="00CB7DAD">
      <w:pPr>
        <w:widowControl/>
        <w:shd w:val="clear" w:color="auto" w:fill="FFFFFF"/>
        <w:spacing w:line="360" w:lineRule="exact"/>
        <w:ind w:firstLine="420"/>
        <w:jc w:val="center"/>
        <w:rPr>
          <w:rFonts w:ascii="楷体" w:eastAsia="楷体" w:hAnsi="楷体" w:cs="楷体"/>
          <w:szCs w:val="21"/>
        </w:rPr>
      </w:pPr>
      <w:r>
        <w:rPr>
          <w:rFonts w:ascii="楷体" w:eastAsia="楷体" w:hAnsi="楷体" w:cs="楷体" w:hint="eastAsia"/>
          <w:szCs w:val="21"/>
        </w:rPr>
        <w:t>初到黄州</w:t>
      </w:r>
    </w:p>
    <w:p w:rsidR="006B432B" w:rsidRDefault="00CB7DAD">
      <w:pPr>
        <w:widowControl/>
        <w:shd w:val="clear" w:color="auto" w:fill="FFFFFF"/>
        <w:spacing w:line="360" w:lineRule="exact"/>
        <w:ind w:firstLine="420"/>
        <w:jc w:val="center"/>
        <w:rPr>
          <w:rFonts w:ascii="楷体" w:eastAsia="楷体" w:hAnsi="楷体" w:cs="楷体"/>
          <w:szCs w:val="21"/>
        </w:rPr>
      </w:pPr>
      <w:r>
        <w:rPr>
          <w:rFonts w:ascii="楷体" w:eastAsia="楷体" w:hAnsi="楷体" w:cs="楷体" w:hint="eastAsia"/>
          <w:szCs w:val="21"/>
        </w:rPr>
        <w:t>苏轼</w:t>
      </w:r>
    </w:p>
    <w:p w:rsidR="006B432B" w:rsidRDefault="00CB7DAD">
      <w:pPr>
        <w:widowControl/>
        <w:shd w:val="clear" w:color="auto" w:fill="FFFFFF"/>
        <w:spacing w:line="360" w:lineRule="exact"/>
        <w:ind w:firstLine="420"/>
        <w:jc w:val="center"/>
        <w:rPr>
          <w:rFonts w:ascii="楷体" w:eastAsia="楷体" w:hAnsi="楷体" w:cs="楷体"/>
          <w:szCs w:val="21"/>
        </w:rPr>
      </w:pPr>
      <w:r>
        <w:rPr>
          <w:rFonts w:ascii="楷体" w:eastAsia="楷体" w:hAnsi="楷体" w:cs="楷体" w:hint="eastAsia"/>
          <w:szCs w:val="21"/>
        </w:rPr>
        <w:t>自笑平生为口忙，老来事业转荒唐。长江绕郭知鱼美，好竹连山觉笋香。</w:t>
      </w:r>
    </w:p>
    <w:p w:rsidR="006B432B" w:rsidRDefault="00CB7DAD">
      <w:pPr>
        <w:widowControl/>
        <w:shd w:val="clear" w:color="auto" w:fill="FFFFFF"/>
        <w:spacing w:line="360" w:lineRule="exact"/>
        <w:ind w:firstLine="420"/>
        <w:jc w:val="center"/>
        <w:rPr>
          <w:szCs w:val="21"/>
        </w:rPr>
      </w:pPr>
      <w:r>
        <w:rPr>
          <w:rFonts w:ascii="楷体" w:eastAsia="楷体" w:hAnsi="楷体" w:cs="楷体" w:hint="eastAsia"/>
          <w:szCs w:val="21"/>
        </w:rPr>
        <w:t>逐客不妨员外置，诗人例作水曹郎。只惭无补丝毫事，尚费官家压酒囊。</w:t>
      </w:r>
    </w:p>
    <w:p w:rsidR="006B432B" w:rsidRDefault="00CB7DAD">
      <w:pPr>
        <w:spacing w:line="360" w:lineRule="exact"/>
        <w:jc w:val="left"/>
        <w:textAlignment w:val="center"/>
        <w:rPr>
          <w:rFonts w:ascii="楷体" w:eastAsia="楷体" w:hAnsi="楷体" w:cs="楷体"/>
          <w:szCs w:val="21"/>
        </w:rPr>
      </w:pPr>
      <w:r>
        <w:rPr>
          <w:rFonts w:ascii="楷体" w:eastAsia="楷体" w:hAnsi="楷体" w:cs="楷体" w:hint="eastAsia"/>
          <w:szCs w:val="21"/>
        </w:rPr>
        <w:t>【材料二】</w:t>
      </w:r>
    </w:p>
    <w:p w:rsidR="006B432B" w:rsidRDefault="00CB7DAD">
      <w:pPr>
        <w:spacing w:line="360" w:lineRule="exact"/>
        <w:ind w:firstLineChars="300" w:firstLine="630"/>
        <w:jc w:val="center"/>
        <w:textAlignment w:val="center"/>
        <w:rPr>
          <w:rFonts w:ascii="楷体" w:eastAsia="楷体" w:hAnsi="楷体" w:cs="楷体"/>
          <w:szCs w:val="21"/>
        </w:rPr>
      </w:pPr>
      <w:r>
        <w:rPr>
          <w:rFonts w:ascii="楷体" w:eastAsia="楷体" w:hAnsi="楷体" w:cs="楷体" w:hint="eastAsia"/>
          <w:szCs w:val="21"/>
        </w:rPr>
        <w:t>书上元夜游</w:t>
      </w:r>
    </w:p>
    <w:p w:rsidR="006B432B" w:rsidRDefault="00CB7DAD">
      <w:pPr>
        <w:spacing w:line="360" w:lineRule="exact"/>
        <w:ind w:firstLineChars="300" w:firstLine="630"/>
        <w:jc w:val="center"/>
        <w:textAlignment w:val="center"/>
        <w:rPr>
          <w:rFonts w:ascii="楷体" w:eastAsia="楷体" w:hAnsi="楷体" w:cs="楷体"/>
          <w:szCs w:val="21"/>
        </w:rPr>
      </w:pPr>
      <w:r>
        <w:rPr>
          <w:rFonts w:ascii="楷体" w:eastAsia="楷体" w:hAnsi="楷体" w:cs="楷体" w:hint="eastAsia"/>
          <w:szCs w:val="21"/>
        </w:rPr>
        <w:t>苏轼</w:t>
      </w:r>
    </w:p>
    <w:p w:rsidR="006B432B" w:rsidRDefault="00CB7DAD">
      <w:pPr>
        <w:spacing w:line="360" w:lineRule="exact"/>
        <w:ind w:firstLineChars="200" w:firstLine="420"/>
        <w:jc w:val="left"/>
        <w:textAlignment w:val="center"/>
        <w:rPr>
          <w:szCs w:val="21"/>
        </w:rPr>
      </w:pPr>
      <w:r>
        <w:rPr>
          <w:rFonts w:ascii="楷体" w:eastAsia="楷体" w:hAnsi="楷体" w:cs="楷体" w:hint="eastAsia"/>
          <w:szCs w:val="21"/>
        </w:rPr>
        <w:t>己卯上元</w:t>
      </w:r>
      <w:r>
        <w:rPr>
          <w:rFonts w:ascii="楷体" w:eastAsia="楷体" w:hAnsi="楷体" w:cs="楷体" w:hint="eastAsia"/>
          <w:szCs w:val="21"/>
          <w:vertAlign w:val="superscript"/>
        </w:rPr>
        <w:t>①</w:t>
      </w:r>
      <w:r>
        <w:rPr>
          <w:rFonts w:ascii="楷体" w:eastAsia="楷体" w:hAnsi="楷体" w:cs="楷体" w:hint="eastAsia"/>
          <w:szCs w:val="21"/>
        </w:rPr>
        <w:t>，予在儋州</w:t>
      </w:r>
      <w:r>
        <w:rPr>
          <w:rFonts w:ascii="楷体" w:eastAsia="楷体" w:hAnsi="楷体" w:cs="楷体" w:hint="eastAsia"/>
          <w:szCs w:val="21"/>
          <w:vertAlign w:val="superscript"/>
        </w:rPr>
        <w:t>②</w:t>
      </w:r>
      <w:r>
        <w:rPr>
          <w:rFonts w:ascii="楷体" w:eastAsia="楷体" w:hAnsi="楷体" w:cs="楷体" w:hint="eastAsia"/>
          <w:szCs w:val="21"/>
        </w:rPr>
        <w:t>，有老书生数人来过，曰：“</w:t>
      </w:r>
      <w:r>
        <w:rPr>
          <w:rFonts w:ascii="楷体" w:eastAsia="楷体" w:hAnsi="楷体" w:cs="楷体" w:hint="eastAsia"/>
          <w:szCs w:val="21"/>
          <w:em w:val="dot"/>
        </w:rPr>
        <w:t>良</w:t>
      </w:r>
      <w:r>
        <w:rPr>
          <w:rFonts w:ascii="楷体" w:eastAsia="楷体" w:hAnsi="楷体" w:cs="楷体" w:hint="eastAsia"/>
          <w:szCs w:val="21"/>
        </w:rPr>
        <w:t>月嘉夜，先生能一出乎？”予</w:t>
      </w:r>
      <w:r>
        <w:rPr>
          <w:rFonts w:ascii="楷体" w:eastAsia="楷体" w:hAnsi="楷体" w:cs="楷体" w:hint="eastAsia"/>
          <w:szCs w:val="21"/>
          <w:em w:val="dot"/>
        </w:rPr>
        <w:t>欣然</w:t>
      </w:r>
      <w:r>
        <w:rPr>
          <w:rFonts w:ascii="楷体" w:eastAsia="楷体" w:hAnsi="楷体" w:cs="楷体" w:hint="eastAsia"/>
          <w:szCs w:val="21"/>
        </w:rPr>
        <w:t>从之。</w:t>
      </w:r>
      <w:r>
        <w:rPr>
          <w:rFonts w:ascii="楷体" w:eastAsia="楷体" w:hAnsi="楷体" w:cs="楷体" w:hint="eastAsia"/>
          <w:szCs w:val="21"/>
          <w:u w:val="single"/>
        </w:rPr>
        <w:t>步城西入僧舍历小巷</w:t>
      </w:r>
      <w:r>
        <w:rPr>
          <w:rFonts w:ascii="楷体" w:eastAsia="楷体" w:hAnsi="楷体" w:cs="楷体" w:hint="eastAsia"/>
          <w:szCs w:val="21"/>
        </w:rPr>
        <w:t>，民夷</w:t>
      </w:r>
      <w:r>
        <w:rPr>
          <w:rFonts w:ascii="楷体" w:eastAsia="楷体" w:hAnsi="楷体" w:cs="楷体" w:hint="eastAsia"/>
          <w:szCs w:val="21"/>
          <w:vertAlign w:val="superscript"/>
        </w:rPr>
        <w:t>③</w:t>
      </w:r>
      <w:r>
        <w:rPr>
          <w:rFonts w:ascii="楷体" w:eastAsia="楷体" w:hAnsi="楷体" w:cs="楷体" w:hint="eastAsia"/>
          <w:szCs w:val="21"/>
        </w:rPr>
        <w:t>杂揉，屠沽</w:t>
      </w:r>
      <w:r>
        <w:rPr>
          <w:rFonts w:ascii="楷体" w:eastAsia="楷体" w:hAnsi="楷体" w:cs="楷体" w:hint="eastAsia"/>
          <w:szCs w:val="21"/>
          <w:vertAlign w:val="superscript"/>
        </w:rPr>
        <w:t>④</w:t>
      </w:r>
      <w:r>
        <w:rPr>
          <w:rFonts w:ascii="楷体" w:eastAsia="楷体" w:hAnsi="楷体" w:cs="楷体" w:hint="eastAsia"/>
          <w:szCs w:val="21"/>
        </w:rPr>
        <w:t>纷然。归舍已三鼓矣。舍中掩关熟睡，已再鼾矣。放杖而笑，孰为得失？过</w:t>
      </w:r>
      <w:r>
        <w:rPr>
          <w:rFonts w:ascii="楷体" w:eastAsia="楷体" w:hAnsi="楷体" w:cs="楷体" w:hint="eastAsia"/>
          <w:szCs w:val="21"/>
          <w:vertAlign w:val="superscript"/>
        </w:rPr>
        <w:t>⑤</w:t>
      </w:r>
      <w:r>
        <w:rPr>
          <w:rFonts w:ascii="楷体" w:eastAsia="楷体" w:hAnsi="楷体" w:cs="楷体" w:hint="eastAsia"/>
          <w:szCs w:val="21"/>
        </w:rPr>
        <w:t>问先生何笑，盖自笑也。然亦笑韩退之钓鱼</w:t>
      </w:r>
      <w:r>
        <w:rPr>
          <w:rFonts w:ascii="楷体" w:eastAsia="楷体" w:hAnsi="楷体" w:cs="楷体" w:hint="eastAsia"/>
          <w:szCs w:val="21"/>
          <w:vertAlign w:val="superscript"/>
        </w:rPr>
        <w:t>⑥</w:t>
      </w:r>
      <w:r>
        <w:rPr>
          <w:rFonts w:ascii="楷体" w:eastAsia="楷体" w:hAnsi="楷体" w:cs="楷体" w:hint="eastAsia"/>
          <w:szCs w:val="21"/>
        </w:rPr>
        <w:t>无得，更欲远去，不知走海者未必得大鱼也。</w:t>
      </w:r>
    </w:p>
    <w:p w:rsidR="006B432B" w:rsidRDefault="00CB7DAD">
      <w:pPr>
        <w:spacing w:line="360" w:lineRule="exact"/>
        <w:jc w:val="left"/>
        <w:textAlignment w:val="center"/>
        <w:rPr>
          <w:rFonts w:ascii="楷体" w:eastAsia="楷体" w:hAnsi="楷体" w:cs="楷体"/>
          <w:szCs w:val="21"/>
        </w:rPr>
      </w:pPr>
      <w:r>
        <w:rPr>
          <w:rFonts w:ascii="楷体" w:eastAsia="楷体" w:hAnsi="楷体" w:cs="楷体" w:hint="eastAsia"/>
          <w:szCs w:val="21"/>
        </w:rPr>
        <w:t>[</w:t>
      </w:r>
      <w:r>
        <w:rPr>
          <w:rFonts w:ascii="楷体" w:eastAsia="楷体" w:hAnsi="楷体" w:cs="楷体" w:hint="eastAsia"/>
          <w:szCs w:val="21"/>
        </w:rPr>
        <w:t>注释</w:t>
      </w:r>
      <w:r>
        <w:rPr>
          <w:rFonts w:ascii="楷体" w:eastAsia="楷体" w:hAnsi="楷体" w:cs="楷体" w:hint="eastAsia"/>
          <w:szCs w:val="21"/>
        </w:rPr>
        <w:t>]</w:t>
      </w:r>
      <w:r>
        <w:rPr>
          <w:rFonts w:ascii="楷体" w:eastAsia="楷体" w:hAnsi="楷体" w:cs="楷体" w:hint="eastAsia"/>
          <w:szCs w:val="21"/>
        </w:rPr>
        <w:t>①上元：农历正月十五。②儋（</w:t>
      </w:r>
      <w:r>
        <w:rPr>
          <w:rFonts w:ascii="楷体" w:eastAsia="楷体" w:hAnsi="楷体" w:cs="楷体" w:hint="eastAsia"/>
          <w:szCs w:val="21"/>
        </w:rPr>
        <w:t>d</w:t>
      </w:r>
      <w:r>
        <w:rPr>
          <w:rFonts w:ascii="楷体" w:eastAsia="楷体" w:hAnsi="楷体" w:cs="楷体" w:hint="eastAsia"/>
          <w:szCs w:val="21"/>
        </w:rPr>
        <w:t>ā</w:t>
      </w:r>
      <w:r>
        <w:rPr>
          <w:rFonts w:ascii="楷体" w:eastAsia="楷体" w:hAnsi="楷体" w:cs="楷体" w:hint="eastAsia"/>
          <w:szCs w:val="21"/>
        </w:rPr>
        <w:t>n</w:t>
      </w:r>
      <w:r>
        <w:rPr>
          <w:rFonts w:ascii="楷体" w:eastAsia="楷体" w:hAnsi="楷体" w:cs="楷体" w:hint="eastAsia"/>
          <w:szCs w:val="21"/>
        </w:rPr>
        <w:t>）州：今海南，苏轼被贬之地。③民夷：指汉族和当地少数民族。④屠沽：卖肉、卖酒的人，泛指市井中做生意的人。⑤过：苏过，苏轼幼子。⑥韩退之钓鱼：出自韩愈《赠侯喜》，本句意指韩愈半世求官，终无所得。</w:t>
      </w:r>
    </w:p>
    <w:p w:rsidR="006B432B" w:rsidRDefault="00CB7DAD">
      <w:pPr>
        <w:spacing w:line="360" w:lineRule="exact"/>
        <w:jc w:val="left"/>
        <w:textAlignment w:val="center"/>
        <w:rPr>
          <w:szCs w:val="21"/>
        </w:rPr>
      </w:pPr>
      <w:r>
        <w:rPr>
          <w:rFonts w:ascii="宋体" w:hAnsi="宋体" w:cs="宋体" w:hint="eastAsia"/>
          <w:szCs w:val="21"/>
        </w:rPr>
        <w:t>9</w:t>
      </w:r>
      <w:r>
        <w:rPr>
          <w:rFonts w:hint="eastAsia"/>
          <w:szCs w:val="21"/>
        </w:rPr>
        <w:t>.</w:t>
      </w:r>
      <w:r>
        <w:rPr>
          <w:rFonts w:hint="eastAsia"/>
          <w:szCs w:val="21"/>
        </w:rPr>
        <w:t>品读苏轼的这两篇诗文，小语认为苏轼可谓是美食家。请你再写出两个适合苏轼的昵称。（</w:t>
      </w:r>
      <w:r>
        <w:rPr>
          <w:rFonts w:hint="eastAsia"/>
          <w:szCs w:val="21"/>
        </w:rPr>
        <w:t>2</w:t>
      </w:r>
      <w:r>
        <w:rPr>
          <w:rFonts w:hint="eastAsia"/>
          <w:szCs w:val="21"/>
        </w:rPr>
        <w:t>分）</w:t>
      </w:r>
    </w:p>
    <w:p w:rsidR="006B432B" w:rsidRDefault="006B432B">
      <w:pPr>
        <w:spacing w:line="360" w:lineRule="exact"/>
        <w:jc w:val="left"/>
        <w:textAlignment w:val="center"/>
        <w:rPr>
          <w:rFonts w:ascii="宋体" w:hAnsi="宋体" w:cs="宋体"/>
          <w:szCs w:val="21"/>
          <w:u w:val="single"/>
        </w:rPr>
      </w:pPr>
    </w:p>
    <w:p w:rsidR="006B432B" w:rsidRDefault="00CB7DAD">
      <w:pPr>
        <w:spacing w:line="360" w:lineRule="exact"/>
        <w:jc w:val="left"/>
        <w:textAlignment w:val="center"/>
        <w:rPr>
          <w:szCs w:val="21"/>
        </w:rPr>
      </w:pPr>
      <w:r>
        <w:rPr>
          <w:rFonts w:ascii="宋体" w:hAnsi="宋体" w:cs="宋体" w:hint="eastAsia"/>
          <w:szCs w:val="21"/>
        </w:rPr>
        <w:t>1</w:t>
      </w:r>
      <w:r>
        <w:rPr>
          <w:rFonts w:ascii="宋体" w:hAnsi="宋体" w:cs="宋体" w:hint="eastAsia"/>
          <w:szCs w:val="21"/>
        </w:rPr>
        <w:t>0</w:t>
      </w:r>
      <w:r>
        <w:rPr>
          <w:rFonts w:hint="eastAsia"/>
          <w:szCs w:val="21"/>
        </w:rPr>
        <w:t>.</w:t>
      </w:r>
      <w:r>
        <w:rPr>
          <w:rFonts w:hint="eastAsia"/>
          <w:szCs w:val="21"/>
        </w:rPr>
        <w:t>材料一中“</w:t>
      </w:r>
      <w:r>
        <w:rPr>
          <w:szCs w:val="21"/>
        </w:rPr>
        <w:t>长江绕郭知鱼美，好竹连山觉笋香</w:t>
      </w:r>
      <w:r>
        <w:rPr>
          <w:rFonts w:hint="eastAsia"/>
          <w:szCs w:val="21"/>
        </w:rPr>
        <w:t>”历来为人们称道，请你赏析它的妙处。（</w:t>
      </w:r>
      <w:r>
        <w:rPr>
          <w:rFonts w:hint="eastAsia"/>
          <w:szCs w:val="21"/>
        </w:rPr>
        <w:t>3</w:t>
      </w:r>
      <w:r>
        <w:rPr>
          <w:rFonts w:hint="eastAsia"/>
          <w:szCs w:val="21"/>
        </w:rPr>
        <w:t>分）</w:t>
      </w:r>
    </w:p>
    <w:p w:rsidR="006B432B" w:rsidRDefault="006B432B">
      <w:pPr>
        <w:spacing w:line="360" w:lineRule="exact"/>
        <w:jc w:val="left"/>
        <w:textAlignment w:val="center"/>
        <w:rPr>
          <w:rFonts w:ascii="宋体" w:hAnsi="宋体" w:cs="宋体"/>
          <w:szCs w:val="21"/>
          <w:u w:val="single"/>
        </w:rPr>
      </w:pPr>
    </w:p>
    <w:p w:rsidR="006B432B" w:rsidRDefault="00CB7DAD">
      <w:pPr>
        <w:spacing w:line="360" w:lineRule="exact"/>
        <w:jc w:val="left"/>
        <w:textAlignment w:val="center"/>
        <w:rPr>
          <w:szCs w:val="21"/>
        </w:rPr>
      </w:pPr>
      <w:r>
        <w:rPr>
          <w:rFonts w:ascii="宋体" w:hAnsi="宋体" w:cs="宋体" w:hint="eastAsia"/>
          <w:szCs w:val="21"/>
        </w:rPr>
        <w:t>11</w:t>
      </w:r>
      <w:r>
        <w:rPr>
          <w:rFonts w:hint="eastAsia"/>
          <w:szCs w:val="21"/>
        </w:rPr>
        <w:t>.</w:t>
      </w:r>
      <w:r>
        <w:rPr>
          <w:rFonts w:hint="eastAsia"/>
          <w:szCs w:val="21"/>
        </w:rPr>
        <w:t>用</w:t>
      </w:r>
      <w:r>
        <w:rPr>
          <w:rFonts w:hint="eastAsia"/>
          <w:szCs w:val="21"/>
        </w:rPr>
        <w:t xml:space="preserve"> </w:t>
      </w:r>
      <w:r>
        <w:rPr>
          <w:rFonts w:hint="eastAsia"/>
          <w:szCs w:val="21"/>
        </w:rPr>
        <w:t>“</w:t>
      </w:r>
      <w:r>
        <w:rPr>
          <w:rFonts w:ascii="宋体" w:hAnsi="宋体" w:cs="宋体" w:hint="eastAsia"/>
          <w:szCs w:val="21"/>
        </w:rPr>
        <w:t>/</w:t>
      </w:r>
      <w:r>
        <w:rPr>
          <w:rFonts w:hint="eastAsia"/>
          <w:szCs w:val="21"/>
        </w:rPr>
        <w:t>”</w:t>
      </w:r>
      <w:r>
        <w:rPr>
          <w:rFonts w:hint="eastAsia"/>
          <w:szCs w:val="21"/>
        </w:rPr>
        <w:t xml:space="preserve"> </w:t>
      </w:r>
      <w:r>
        <w:rPr>
          <w:rFonts w:hint="eastAsia"/>
          <w:szCs w:val="21"/>
        </w:rPr>
        <w:t>为文中画线句子断句。（限两处）（</w:t>
      </w:r>
      <w:r>
        <w:rPr>
          <w:rFonts w:hint="eastAsia"/>
          <w:szCs w:val="21"/>
        </w:rPr>
        <w:t>2</w:t>
      </w:r>
      <w:r>
        <w:rPr>
          <w:rFonts w:hint="eastAsia"/>
          <w:szCs w:val="21"/>
        </w:rPr>
        <w:t>分）</w:t>
      </w:r>
    </w:p>
    <w:p w:rsidR="006B432B" w:rsidRDefault="00CB7DAD">
      <w:pPr>
        <w:spacing w:line="360" w:lineRule="exact"/>
        <w:ind w:firstLineChars="100" w:firstLine="210"/>
        <w:jc w:val="left"/>
        <w:textAlignment w:val="center"/>
        <w:rPr>
          <w:rFonts w:ascii="楷体" w:eastAsia="楷体" w:hAnsi="楷体" w:cs="楷体"/>
          <w:szCs w:val="21"/>
        </w:rPr>
      </w:pPr>
      <w:r>
        <w:rPr>
          <w:rFonts w:ascii="楷体" w:eastAsia="楷体" w:hAnsi="楷体" w:cs="楷体" w:hint="eastAsia"/>
          <w:szCs w:val="21"/>
        </w:rPr>
        <w:t>步</w:t>
      </w:r>
      <w:r>
        <w:rPr>
          <w:rFonts w:ascii="楷体" w:eastAsia="楷体" w:hAnsi="楷体" w:cs="楷体" w:hint="eastAsia"/>
          <w:szCs w:val="21"/>
        </w:rPr>
        <w:t xml:space="preserve"> </w:t>
      </w:r>
      <w:r>
        <w:rPr>
          <w:rFonts w:ascii="楷体" w:eastAsia="楷体" w:hAnsi="楷体" w:cs="楷体" w:hint="eastAsia"/>
          <w:szCs w:val="21"/>
        </w:rPr>
        <w:t>城</w:t>
      </w:r>
      <w:r>
        <w:rPr>
          <w:rFonts w:ascii="楷体" w:eastAsia="楷体" w:hAnsi="楷体" w:cs="楷体" w:hint="eastAsia"/>
          <w:szCs w:val="21"/>
        </w:rPr>
        <w:t xml:space="preserve"> </w:t>
      </w:r>
      <w:r>
        <w:rPr>
          <w:rFonts w:ascii="楷体" w:eastAsia="楷体" w:hAnsi="楷体" w:cs="楷体" w:hint="eastAsia"/>
          <w:szCs w:val="21"/>
        </w:rPr>
        <w:t>西</w:t>
      </w:r>
      <w:r>
        <w:rPr>
          <w:rFonts w:ascii="楷体" w:eastAsia="楷体" w:hAnsi="楷体" w:cs="楷体" w:hint="eastAsia"/>
          <w:szCs w:val="21"/>
        </w:rPr>
        <w:t xml:space="preserve"> </w:t>
      </w:r>
      <w:r>
        <w:rPr>
          <w:rFonts w:ascii="楷体" w:eastAsia="楷体" w:hAnsi="楷体" w:cs="楷体" w:hint="eastAsia"/>
          <w:szCs w:val="21"/>
        </w:rPr>
        <w:t>入</w:t>
      </w:r>
      <w:r>
        <w:rPr>
          <w:rFonts w:ascii="楷体" w:eastAsia="楷体" w:hAnsi="楷体" w:cs="楷体" w:hint="eastAsia"/>
          <w:szCs w:val="21"/>
        </w:rPr>
        <w:t xml:space="preserve"> </w:t>
      </w:r>
      <w:r>
        <w:rPr>
          <w:rFonts w:ascii="楷体" w:eastAsia="楷体" w:hAnsi="楷体" w:cs="楷体" w:hint="eastAsia"/>
          <w:szCs w:val="21"/>
        </w:rPr>
        <w:t>僧</w:t>
      </w:r>
      <w:r>
        <w:rPr>
          <w:rFonts w:ascii="楷体" w:eastAsia="楷体" w:hAnsi="楷体" w:cs="楷体" w:hint="eastAsia"/>
          <w:szCs w:val="21"/>
        </w:rPr>
        <w:t xml:space="preserve"> </w:t>
      </w:r>
      <w:r>
        <w:rPr>
          <w:rFonts w:ascii="楷体" w:eastAsia="楷体" w:hAnsi="楷体" w:cs="楷体" w:hint="eastAsia"/>
          <w:szCs w:val="21"/>
        </w:rPr>
        <w:t>舍</w:t>
      </w:r>
      <w:r>
        <w:rPr>
          <w:rFonts w:ascii="楷体" w:eastAsia="楷体" w:hAnsi="楷体" w:cs="楷体" w:hint="eastAsia"/>
          <w:szCs w:val="21"/>
        </w:rPr>
        <w:t xml:space="preserve"> </w:t>
      </w:r>
      <w:r>
        <w:rPr>
          <w:rFonts w:ascii="楷体" w:eastAsia="楷体" w:hAnsi="楷体" w:cs="楷体" w:hint="eastAsia"/>
          <w:szCs w:val="21"/>
        </w:rPr>
        <w:t>历</w:t>
      </w:r>
      <w:r>
        <w:rPr>
          <w:rFonts w:ascii="楷体" w:eastAsia="楷体" w:hAnsi="楷体" w:cs="楷体" w:hint="eastAsia"/>
          <w:szCs w:val="21"/>
        </w:rPr>
        <w:t xml:space="preserve"> </w:t>
      </w:r>
      <w:r>
        <w:rPr>
          <w:rFonts w:ascii="楷体" w:eastAsia="楷体" w:hAnsi="楷体" w:cs="楷体" w:hint="eastAsia"/>
          <w:szCs w:val="21"/>
        </w:rPr>
        <w:t>小</w:t>
      </w:r>
      <w:r>
        <w:rPr>
          <w:rFonts w:ascii="楷体" w:eastAsia="楷体" w:hAnsi="楷体" w:cs="楷体" w:hint="eastAsia"/>
          <w:szCs w:val="21"/>
        </w:rPr>
        <w:t xml:space="preserve"> </w:t>
      </w:r>
      <w:r>
        <w:rPr>
          <w:rFonts w:ascii="楷体" w:eastAsia="楷体" w:hAnsi="楷体" w:cs="楷体" w:hint="eastAsia"/>
          <w:szCs w:val="21"/>
        </w:rPr>
        <w:t>巷</w:t>
      </w:r>
    </w:p>
    <w:p w:rsidR="006B432B" w:rsidRDefault="00CB7DAD">
      <w:pPr>
        <w:spacing w:line="360" w:lineRule="exact"/>
        <w:jc w:val="left"/>
        <w:textAlignment w:val="center"/>
        <w:rPr>
          <w:szCs w:val="21"/>
        </w:rPr>
      </w:pPr>
      <w:r>
        <w:rPr>
          <w:rFonts w:ascii="宋体" w:hAnsi="宋体" w:cs="宋体" w:hint="eastAsia"/>
          <w:szCs w:val="21"/>
        </w:rPr>
        <w:t>12</w:t>
      </w:r>
      <w:r>
        <w:rPr>
          <w:rFonts w:hint="eastAsia"/>
          <w:szCs w:val="21"/>
        </w:rPr>
        <w:t>.</w:t>
      </w:r>
      <w:r>
        <w:rPr>
          <w:rFonts w:ascii="宋体" w:hAnsi="宋体" w:cs="宋体" w:hint="eastAsia"/>
          <w:szCs w:val="21"/>
        </w:rPr>
        <w:t>解释下列句中加点字的意思。（</w:t>
      </w:r>
      <w:r>
        <w:rPr>
          <w:rFonts w:ascii="宋体" w:hAnsi="宋体" w:cs="宋体" w:hint="eastAsia"/>
          <w:szCs w:val="21"/>
        </w:rPr>
        <w:t>4</w:t>
      </w:r>
      <w:r>
        <w:rPr>
          <w:rFonts w:ascii="宋体" w:hAnsi="宋体" w:cs="宋体" w:hint="eastAsia"/>
          <w:szCs w:val="21"/>
        </w:rPr>
        <w:t>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38"/>
        <w:gridCol w:w="3544"/>
        <w:gridCol w:w="2480"/>
      </w:tblGrid>
      <w:tr w:rsidR="006B432B">
        <w:tc>
          <w:tcPr>
            <w:tcW w:w="1938" w:type="dxa"/>
          </w:tcPr>
          <w:p w:rsidR="006B432B" w:rsidRDefault="00CB7DAD">
            <w:pPr>
              <w:spacing w:line="360" w:lineRule="exact"/>
              <w:jc w:val="left"/>
              <w:textAlignment w:val="center"/>
              <w:rPr>
                <w:rFonts w:ascii="宋体" w:hAnsi="宋体" w:cs="宋体"/>
                <w:szCs w:val="21"/>
              </w:rPr>
            </w:pPr>
            <w:r>
              <w:rPr>
                <w:rFonts w:ascii="宋体" w:hAnsi="宋体" w:cs="宋体" w:hint="eastAsia"/>
                <w:szCs w:val="21"/>
              </w:rPr>
              <w:t>文言语句</w:t>
            </w:r>
          </w:p>
        </w:tc>
        <w:tc>
          <w:tcPr>
            <w:tcW w:w="3544" w:type="dxa"/>
          </w:tcPr>
          <w:p w:rsidR="006B432B" w:rsidRDefault="00CB7DAD">
            <w:pPr>
              <w:spacing w:line="360" w:lineRule="exact"/>
              <w:jc w:val="left"/>
              <w:textAlignment w:val="center"/>
              <w:rPr>
                <w:rFonts w:ascii="宋体" w:hAnsi="宋体" w:cs="宋体"/>
                <w:szCs w:val="21"/>
              </w:rPr>
            </w:pPr>
            <w:r>
              <w:rPr>
                <w:rFonts w:ascii="宋体" w:hAnsi="宋体" w:cs="宋体" w:hint="eastAsia"/>
                <w:szCs w:val="21"/>
              </w:rPr>
              <w:t>方法借鉴</w:t>
            </w:r>
          </w:p>
        </w:tc>
        <w:tc>
          <w:tcPr>
            <w:tcW w:w="2480" w:type="dxa"/>
          </w:tcPr>
          <w:p w:rsidR="006B432B" w:rsidRDefault="00CB7DAD">
            <w:pPr>
              <w:spacing w:line="360" w:lineRule="exact"/>
              <w:jc w:val="left"/>
              <w:textAlignment w:val="center"/>
              <w:rPr>
                <w:rFonts w:ascii="宋体" w:hAnsi="宋体" w:cs="宋体"/>
                <w:szCs w:val="21"/>
              </w:rPr>
            </w:pPr>
            <w:r>
              <w:rPr>
                <w:rFonts w:ascii="宋体" w:hAnsi="宋体" w:cs="宋体" w:hint="eastAsia"/>
                <w:szCs w:val="21"/>
              </w:rPr>
              <w:t>释义</w:t>
            </w:r>
          </w:p>
        </w:tc>
      </w:tr>
      <w:tr w:rsidR="006B432B">
        <w:tc>
          <w:tcPr>
            <w:tcW w:w="1938" w:type="dxa"/>
          </w:tcPr>
          <w:p w:rsidR="006B432B" w:rsidRDefault="00CB7DAD">
            <w:pPr>
              <w:spacing w:line="360" w:lineRule="exact"/>
              <w:jc w:val="left"/>
              <w:textAlignment w:val="center"/>
              <w:rPr>
                <w:rFonts w:ascii="宋体" w:hAnsi="宋体" w:cs="宋体"/>
                <w:szCs w:val="21"/>
              </w:rPr>
            </w:pPr>
            <w:r>
              <w:rPr>
                <w:rFonts w:ascii="宋体" w:hAnsi="宋体" w:cs="宋体" w:hint="eastAsia"/>
                <w:szCs w:val="21"/>
              </w:rPr>
              <w:t>予</w:t>
            </w:r>
            <w:r>
              <w:rPr>
                <w:rFonts w:ascii="宋体" w:hAnsi="宋体" w:cs="宋体" w:hint="eastAsia"/>
                <w:szCs w:val="21"/>
                <w:em w:val="dot"/>
              </w:rPr>
              <w:t>欣然</w:t>
            </w:r>
            <w:r>
              <w:rPr>
                <w:rFonts w:ascii="宋体" w:hAnsi="宋体" w:cs="宋体" w:hint="eastAsia"/>
                <w:szCs w:val="21"/>
              </w:rPr>
              <w:t>从之</w:t>
            </w:r>
          </w:p>
        </w:tc>
        <w:tc>
          <w:tcPr>
            <w:tcW w:w="3544" w:type="dxa"/>
            <w:tcBorders>
              <w:left w:val="single" w:sz="4" w:space="0" w:color="auto"/>
            </w:tcBorders>
          </w:tcPr>
          <w:p w:rsidR="006B432B" w:rsidRDefault="00CB7DAD">
            <w:pPr>
              <w:spacing w:line="360" w:lineRule="exact"/>
              <w:jc w:val="left"/>
              <w:textAlignment w:val="center"/>
              <w:rPr>
                <w:rFonts w:ascii="宋体" w:hAnsi="宋体" w:cs="宋体"/>
                <w:szCs w:val="21"/>
              </w:rPr>
            </w:pPr>
            <w:r>
              <w:rPr>
                <w:rFonts w:ascii="宋体" w:hAnsi="宋体" w:cs="宋体" w:hint="eastAsia"/>
                <w:szCs w:val="21"/>
              </w:rPr>
              <w:t>【课内迁移法】</w:t>
            </w:r>
            <w:r>
              <w:rPr>
                <w:rFonts w:ascii="宋体" w:hAnsi="宋体" w:cs="宋体" w:hint="eastAsia"/>
                <w:szCs w:val="21"/>
                <w:em w:val="dot"/>
              </w:rPr>
              <w:t>欣然</w:t>
            </w:r>
            <w:r>
              <w:rPr>
                <w:rFonts w:ascii="宋体" w:hAnsi="宋体" w:cs="宋体" w:hint="eastAsia"/>
                <w:szCs w:val="21"/>
              </w:rPr>
              <w:t>起行</w:t>
            </w:r>
          </w:p>
        </w:tc>
        <w:tc>
          <w:tcPr>
            <w:tcW w:w="2480" w:type="dxa"/>
            <w:tcBorders>
              <w:left w:val="single" w:sz="4" w:space="0" w:color="auto"/>
            </w:tcBorders>
          </w:tcPr>
          <w:p w:rsidR="006B432B" w:rsidRDefault="00CB7DAD">
            <w:pPr>
              <w:spacing w:line="360" w:lineRule="exact"/>
              <w:jc w:val="left"/>
              <w:textAlignment w:val="center"/>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w:t>
            </w:r>
          </w:p>
        </w:tc>
      </w:tr>
      <w:tr w:rsidR="006B432B">
        <w:tc>
          <w:tcPr>
            <w:tcW w:w="1938" w:type="dxa"/>
          </w:tcPr>
          <w:p w:rsidR="006B432B" w:rsidRDefault="00CB7DAD">
            <w:pPr>
              <w:spacing w:line="360" w:lineRule="exact"/>
              <w:jc w:val="left"/>
              <w:textAlignment w:val="center"/>
              <w:rPr>
                <w:rFonts w:ascii="宋体" w:hAnsi="宋体" w:cs="宋体"/>
                <w:szCs w:val="21"/>
              </w:rPr>
            </w:pPr>
            <w:r>
              <w:rPr>
                <w:rFonts w:ascii="宋体" w:hAnsi="宋体" w:cs="宋体" w:hint="eastAsia"/>
                <w:szCs w:val="21"/>
                <w:em w:val="dot"/>
              </w:rPr>
              <w:t>良</w:t>
            </w:r>
            <w:r>
              <w:rPr>
                <w:rFonts w:ascii="宋体" w:hAnsi="宋体" w:cs="宋体" w:hint="eastAsia"/>
                <w:szCs w:val="21"/>
              </w:rPr>
              <w:t>月嘉夜</w:t>
            </w:r>
          </w:p>
        </w:tc>
        <w:tc>
          <w:tcPr>
            <w:tcW w:w="3544" w:type="dxa"/>
            <w:tcBorders>
              <w:left w:val="single" w:sz="4" w:space="0" w:color="auto"/>
            </w:tcBorders>
          </w:tcPr>
          <w:p w:rsidR="006B432B" w:rsidRDefault="00CB7DAD">
            <w:pPr>
              <w:spacing w:line="360" w:lineRule="exact"/>
              <w:jc w:val="left"/>
              <w:textAlignment w:val="center"/>
              <w:rPr>
                <w:rFonts w:ascii="宋体" w:hAnsi="宋体" w:cs="宋体"/>
                <w:szCs w:val="21"/>
              </w:rPr>
            </w:pPr>
            <w:r>
              <w:rPr>
                <w:rFonts w:ascii="宋体" w:hAnsi="宋体" w:cs="宋体" w:hint="eastAsia"/>
                <w:szCs w:val="21"/>
              </w:rPr>
              <w:t>【成语推断法】</w:t>
            </w:r>
            <w:r>
              <w:rPr>
                <w:rFonts w:ascii="宋体" w:hAnsi="宋体" w:cs="宋体" w:hint="eastAsia"/>
                <w:szCs w:val="21"/>
                <w:em w:val="dot"/>
              </w:rPr>
              <w:t>良</w:t>
            </w:r>
            <w:r>
              <w:rPr>
                <w:rFonts w:ascii="宋体" w:hAnsi="宋体" w:cs="宋体" w:hint="eastAsia"/>
                <w:szCs w:val="21"/>
              </w:rPr>
              <w:t>辰美景</w:t>
            </w:r>
          </w:p>
        </w:tc>
        <w:tc>
          <w:tcPr>
            <w:tcW w:w="2480" w:type="dxa"/>
            <w:tcBorders>
              <w:left w:val="single" w:sz="4" w:space="0" w:color="auto"/>
            </w:tcBorders>
          </w:tcPr>
          <w:p w:rsidR="006B432B" w:rsidRDefault="00CB7DAD">
            <w:pPr>
              <w:spacing w:line="360" w:lineRule="exact"/>
              <w:jc w:val="left"/>
              <w:textAlignment w:val="center"/>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w:t>
            </w:r>
          </w:p>
        </w:tc>
      </w:tr>
      <w:tr w:rsidR="006B432B">
        <w:tc>
          <w:tcPr>
            <w:tcW w:w="1938" w:type="dxa"/>
          </w:tcPr>
          <w:p w:rsidR="006B432B" w:rsidRDefault="006B432B">
            <w:pPr>
              <w:spacing w:line="360" w:lineRule="exact"/>
              <w:jc w:val="left"/>
              <w:textAlignment w:val="center"/>
              <w:rPr>
                <w:rFonts w:ascii="宋体" w:hAnsi="宋体" w:cs="宋体"/>
                <w:szCs w:val="21"/>
                <w:em w:val="dot"/>
              </w:rPr>
            </w:pPr>
          </w:p>
          <w:p w:rsidR="006B432B" w:rsidRDefault="00CB7DAD">
            <w:pPr>
              <w:spacing w:line="360" w:lineRule="exact"/>
              <w:jc w:val="left"/>
              <w:textAlignment w:val="center"/>
              <w:rPr>
                <w:rFonts w:ascii="宋体" w:hAnsi="宋体" w:cs="宋体"/>
                <w:szCs w:val="21"/>
              </w:rPr>
            </w:pPr>
            <w:r>
              <w:rPr>
                <w:rFonts w:ascii="宋体" w:hAnsi="宋体" w:cs="宋体" w:hint="eastAsia"/>
                <w:szCs w:val="21"/>
                <w:em w:val="dot"/>
              </w:rPr>
              <w:t>盖</w:t>
            </w:r>
            <w:r>
              <w:rPr>
                <w:rFonts w:ascii="宋体" w:hAnsi="宋体" w:cs="宋体" w:hint="eastAsia"/>
                <w:szCs w:val="21"/>
              </w:rPr>
              <w:t>自笑也</w:t>
            </w:r>
          </w:p>
        </w:tc>
        <w:tc>
          <w:tcPr>
            <w:tcW w:w="3544" w:type="dxa"/>
            <w:tcBorders>
              <w:left w:val="single" w:sz="4" w:space="0" w:color="auto"/>
            </w:tcBorders>
          </w:tcPr>
          <w:p w:rsidR="006B432B" w:rsidRDefault="00CB7DAD">
            <w:pPr>
              <w:spacing w:line="360" w:lineRule="exact"/>
              <w:jc w:val="left"/>
              <w:textAlignment w:val="center"/>
              <w:rPr>
                <w:rFonts w:ascii="宋体" w:hAnsi="宋体" w:cs="宋体"/>
                <w:szCs w:val="21"/>
              </w:rPr>
            </w:pPr>
            <w:r>
              <w:rPr>
                <w:rFonts w:ascii="宋体" w:hAnsi="宋体" w:cs="宋体" w:hint="eastAsia"/>
                <w:szCs w:val="21"/>
              </w:rPr>
              <w:t>【语境推断法】后文有“然亦笑韩退之钓鱼无得”。</w:t>
            </w:r>
          </w:p>
        </w:tc>
        <w:tc>
          <w:tcPr>
            <w:tcW w:w="2480" w:type="dxa"/>
            <w:tcBorders>
              <w:left w:val="single" w:sz="4" w:space="0" w:color="auto"/>
            </w:tcBorders>
          </w:tcPr>
          <w:p w:rsidR="006B432B" w:rsidRDefault="006B432B">
            <w:pPr>
              <w:spacing w:line="360" w:lineRule="exact"/>
              <w:jc w:val="left"/>
              <w:textAlignment w:val="center"/>
              <w:rPr>
                <w:rFonts w:ascii="宋体" w:hAnsi="宋体" w:cs="宋体"/>
                <w:szCs w:val="21"/>
              </w:rPr>
            </w:pPr>
          </w:p>
          <w:p w:rsidR="006B432B" w:rsidRDefault="00CB7DAD">
            <w:pPr>
              <w:spacing w:line="360" w:lineRule="exact"/>
              <w:jc w:val="left"/>
              <w:textAlignment w:val="center"/>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w:t>
            </w:r>
          </w:p>
        </w:tc>
      </w:tr>
      <w:tr w:rsidR="006B432B">
        <w:tc>
          <w:tcPr>
            <w:tcW w:w="1938" w:type="dxa"/>
          </w:tcPr>
          <w:p w:rsidR="006B432B" w:rsidRDefault="00CB7DAD">
            <w:pPr>
              <w:spacing w:line="360" w:lineRule="exact"/>
              <w:jc w:val="left"/>
              <w:textAlignment w:val="center"/>
              <w:rPr>
                <w:rFonts w:ascii="宋体" w:hAnsi="宋体" w:cs="宋体"/>
                <w:szCs w:val="21"/>
              </w:rPr>
            </w:pPr>
            <w:r>
              <w:rPr>
                <w:rFonts w:ascii="宋体" w:hAnsi="宋体" w:cs="宋体" w:hint="eastAsia"/>
                <w:szCs w:val="21"/>
              </w:rPr>
              <w:t>有老书生数人来</w:t>
            </w:r>
            <w:r>
              <w:rPr>
                <w:rFonts w:ascii="宋体" w:hAnsi="宋体" w:cs="宋体" w:hint="eastAsia"/>
                <w:szCs w:val="21"/>
                <w:em w:val="dot"/>
              </w:rPr>
              <w:t>过</w:t>
            </w:r>
          </w:p>
        </w:tc>
        <w:tc>
          <w:tcPr>
            <w:tcW w:w="3544" w:type="dxa"/>
            <w:tcBorders>
              <w:left w:val="single" w:sz="4" w:space="0" w:color="auto"/>
            </w:tcBorders>
          </w:tcPr>
          <w:p w:rsidR="006B432B" w:rsidRDefault="00CB7DAD">
            <w:pPr>
              <w:spacing w:line="360" w:lineRule="exact"/>
              <w:jc w:val="left"/>
              <w:textAlignment w:val="center"/>
              <w:rPr>
                <w:rFonts w:ascii="宋体" w:hAnsi="宋体" w:cs="宋体"/>
                <w:szCs w:val="21"/>
              </w:rPr>
            </w:pPr>
            <w:r>
              <w:rPr>
                <w:rFonts w:ascii="宋体" w:hAnsi="宋体" w:cs="宋体" w:hint="eastAsia"/>
                <w:szCs w:val="21"/>
              </w:rPr>
              <w:t>【查阅词典法】①经过、走过</w:t>
            </w:r>
          </w:p>
          <w:p w:rsidR="006B432B" w:rsidRDefault="00CB7DAD">
            <w:pPr>
              <w:spacing w:line="360" w:lineRule="exact"/>
              <w:jc w:val="left"/>
              <w:textAlignment w:val="center"/>
              <w:rPr>
                <w:rFonts w:ascii="宋体" w:hAnsi="宋体" w:cs="宋体"/>
                <w:szCs w:val="21"/>
              </w:rPr>
            </w:pPr>
            <w:r>
              <w:rPr>
                <w:rFonts w:ascii="宋体" w:hAnsi="宋体" w:cs="宋体" w:hint="eastAsia"/>
                <w:szCs w:val="21"/>
              </w:rPr>
              <w:t xml:space="preserve"> </w:t>
            </w:r>
            <w:r>
              <w:rPr>
                <w:rFonts w:ascii="宋体" w:hAnsi="宋体" w:cs="宋体" w:hint="eastAsia"/>
                <w:szCs w:val="21"/>
              </w:rPr>
              <w:t>②胜过</w:t>
            </w:r>
            <w:r>
              <w:rPr>
                <w:rFonts w:ascii="宋体" w:hAnsi="宋体" w:cs="宋体" w:hint="eastAsia"/>
                <w:szCs w:val="21"/>
              </w:rPr>
              <w:t xml:space="preserve">   </w:t>
            </w:r>
            <w:r>
              <w:rPr>
                <w:rFonts w:ascii="宋体" w:hAnsi="宋体" w:cs="宋体" w:hint="eastAsia"/>
                <w:szCs w:val="21"/>
              </w:rPr>
              <w:t>③拜访</w:t>
            </w:r>
          </w:p>
        </w:tc>
        <w:tc>
          <w:tcPr>
            <w:tcW w:w="2480" w:type="dxa"/>
            <w:tcBorders>
              <w:left w:val="single" w:sz="4" w:space="0" w:color="auto"/>
            </w:tcBorders>
          </w:tcPr>
          <w:p w:rsidR="006B432B" w:rsidRDefault="00CB7DAD">
            <w:pPr>
              <w:spacing w:line="360" w:lineRule="exact"/>
              <w:jc w:val="left"/>
              <w:textAlignment w:val="center"/>
              <w:rPr>
                <w:rFonts w:ascii="宋体" w:hAnsi="宋体" w:cs="宋体"/>
                <w:szCs w:val="21"/>
                <w:u w:val="single"/>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w:t>
            </w:r>
          </w:p>
          <w:p w:rsidR="006B432B" w:rsidRDefault="00CB7DAD">
            <w:pPr>
              <w:spacing w:line="360" w:lineRule="exact"/>
              <w:ind w:firstLineChars="200" w:firstLine="420"/>
              <w:jc w:val="left"/>
              <w:textAlignment w:val="center"/>
              <w:rPr>
                <w:rFonts w:ascii="宋体" w:hAnsi="宋体" w:cs="宋体"/>
                <w:szCs w:val="21"/>
                <w:u w:val="single"/>
              </w:rPr>
            </w:pPr>
            <w:r>
              <w:rPr>
                <w:rFonts w:ascii="宋体" w:hAnsi="宋体" w:cs="宋体" w:hint="eastAsia"/>
                <w:szCs w:val="21"/>
              </w:rPr>
              <w:t>（填序号）</w:t>
            </w:r>
          </w:p>
        </w:tc>
      </w:tr>
    </w:tbl>
    <w:p w:rsidR="006B432B" w:rsidRDefault="00CB7DAD">
      <w:pPr>
        <w:spacing w:line="360" w:lineRule="exact"/>
        <w:jc w:val="left"/>
        <w:textAlignment w:val="center"/>
        <w:rPr>
          <w:szCs w:val="21"/>
        </w:rPr>
      </w:pPr>
      <w:r>
        <w:rPr>
          <w:rFonts w:ascii="宋体" w:hAnsi="宋体" w:cs="宋体" w:hint="eastAsia"/>
          <w:szCs w:val="21"/>
        </w:rPr>
        <w:t>13</w:t>
      </w:r>
      <w:r>
        <w:rPr>
          <w:rFonts w:hint="eastAsia"/>
          <w:szCs w:val="21"/>
        </w:rPr>
        <w:t>.</w:t>
      </w:r>
      <w:r>
        <w:rPr>
          <w:rFonts w:ascii="宋体" w:hAnsi="宋体" w:cs="宋体" w:hint="eastAsia"/>
          <w:szCs w:val="21"/>
        </w:rPr>
        <w:t>用现代汉语翻译下列句子。（</w:t>
      </w:r>
      <w:r>
        <w:rPr>
          <w:rFonts w:ascii="宋体" w:hAnsi="宋体" w:cs="宋体" w:hint="eastAsia"/>
          <w:szCs w:val="21"/>
        </w:rPr>
        <w:t>4</w:t>
      </w:r>
      <w:r>
        <w:rPr>
          <w:rFonts w:ascii="宋体" w:hAnsi="宋体" w:cs="宋体" w:hint="eastAsia"/>
          <w:szCs w:val="21"/>
        </w:rPr>
        <w:t>分）</w:t>
      </w:r>
    </w:p>
    <w:p w:rsidR="006B432B" w:rsidRDefault="00CB7DAD">
      <w:pPr>
        <w:spacing w:line="360" w:lineRule="exact"/>
        <w:jc w:val="left"/>
        <w:textAlignment w:val="center"/>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）春冬之时，则素湍绿潭，回清倒影。</w:t>
      </w:r>
    </w:p>
    <w:p w:rsidR="006B432B" w:rsidRDefault="006B432B">
      <w:pPr>
        <w:spacing w:line="360" w:lineRule="exact"/>
        <w:jc w:val="left"/>
        <w:textAlignment w:val="center"/>
        <w:rPr>
          <w:rFonts w:ascii="宋体" w:hAnsi="宋体" w:cs="宋体"/>
          <w:szCs w:val="21"/>
          <w:u w:val="single"/>
        </w:rPr>
      </w:pPr>
    </w:p>
    <w:p w:rsidR="006B432B" w:rsidRDefault="00CB7DAD">
      <w:pPr>
        <w:spacing w:line="360" w:lineRule="exact"/>
        <w:jc w:val="left"/>
        <w:textAlignment w:val="center"/>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）放杖而笑，孰为得失？</w:t>
      </w:r>
    </w:p>
    <w:p w:rsidR="006B432B" w:rsidRDefault="006B432B">
      <w:pPr>
        <w:spacing w:line="360" w:lineRule="exact"/>
        <w:jc w:val="left"/>
        <w:textAlignment w:val="center"/>
        <w:rPr>
          <w:rFonts w:ascii="宋体" w:hAnsi="宋体" w:cs="宋体"/>
          <w:szCs w:val="21"/>
        </w:rPr>
      </w:pPr>
    </w:p>
    <w:p w:rsidR="006B432B" w:rsidRDefault="00CB7DAD">
      <w:pPr>
        <w:spacing w:line="360" w:lineRule="exact"/>
        <w:jc w:val="left"/>
        <w:textAlignment w:val="center"/>
        <w:rPr>
          <w:szCs w:val="21"/>
        </w:rPr>
      </w:pPr>
      <w:r>
        <w:rPr>
          <w:rFonts w:ascii="宋体" w:hAnsi="宋体" w:cs="宋体" w:hint="eastAsia"/>
          <w:szCs w:val="21"/>
        </w:rPr>
        <w:t>14</w:t>
      </w:r>
      <w:r>
        <w:rPr>
          <w:rFonts w:hint="eastAsia"/>
          <w:szCs w:val="21"/>
        </w:rPr>
        <w:t>.</w:t>
      </w:r>
      <w:r>
        <w:rPr>
          <w:rFonts w:hint="eastAsia"/>
          <w:szCs w:val="21"/>
        </w:rPr>
        <w:t>小语认为两则材料都体现了苏轼《记承天寺夜游》中的</w:t>
      </w:r>
      <w:r>
        <w:rPr>
          <w:rFonts w:ascii="宋体" w:hAnsi="宋体" w:cs="宋体" w:hint="eastAsia"/>
          <w:szCs w:val="21"/>
        </w:rPr>
        <w:t>“闲人”心境。你赞同吗？请选择其中一则材料，结合内容加以概述。（</w:t>
      </w:r>
      <w:r>
        <w:rPr>
          <w:rFonts w:ascii="宋体" w:hAnsi="宋体" w:cs="宋体" w:hint="eastAsia"/>
          <w:szCs w:val="21"/>
        </w:rPr>
        <w:t>4</w:t>
      </w:r>
      <w:r>
        <w:rPr>
          <w:rFonts w:ascii="宋体" w:hAnsi="宋体" w:cs="宋体" w:hint="eastAsia"/>
          <w:szCs w:val="21"/>
        </w:rPr>
        <w:t>分）</w:t>
      </w:r>
    </w:p>
    <w:bookmarkEnd w:id="6"/>
    <w:p w:rsidR="006B432B" w:rsidRDefault="006B432B">
      <w:pPr>
        <w:jc w:val="left"/>
        <w:textAlignment w:val="center"/>
        <w:rPr>
          <w:rFonts w:ascii="宋体" w:hAnsi="宋体" w:cs="宋体"/>
          <w:b/>
          <w:bCs/>
          <w:szCs w:val="21"/>
        </w:rPr>
      </w:pPr>
    </w:p>
    <w:p w:rsidR="006B432B" w:rsidRDefault="00CB7DAD" w:rsidP="005B52E2">
      <w:pPr>
        <w:spacing w:beforeLines="50"/>
        <w:ind w:firstLineChars="200" w:firstLine="422"/>
        <w:jc w:val="left"/>
        <w:textAlignment w:val="center"/>
        <w:rPr>
          <w:rFonts w:ascii="宋体" w:hAnsi="宋体" w:cs="宋体"/>
          <w:b/>
          <w:bCs/>
          <w:szCs w:val="21"/>
        </w:rPr>
      </w:pPr>
      <w:r>
        <w:rPr>
          <w:rFonts w:ascii="宋体" w:hAnsi="宋体" w:cs="宋体" w:hint="eastAsia"/>
          <w:b/>
          <w:bCs/>
          <w:szCs w:val="21"/>
        </w:rPr>
        <w:t>从长征星火到航天征程，红色经典作品《红星照耀中国》让我们读懂探索路上的信念与担当。</w:t>
      </w:r>
      <w:r>
        <w:rPr>
          <w:rFonts w:ascii="宋体" w:hAnsi="宋体" w:cs="宋体" w:hint="eastAsia"/>
          <w:b/>
          <w:bCs/>
          <w:szCs w:val="21"/>
        </w:rPr>
        <w:t>（</w:t>
      </w:r>
      <w:r>
        <w:rPr>
          <w:rFonts w:ascii="宋体" w:hAnsi="宋体" w:cs="宋体" w:hint="eastAsia"/>
          <w:b/>
          <w:bCs/>
          <w:szCs w:val="21"/>
        </w:rPr>
        <w:t>11</w:t>
      </w:r>
      <w:r>
        <w:rPr>
          <w:rFonts w:ascii="宋体" w:hAnsi="宋体" w:cs="宋体" w:hint="eastAsia"/>
          <w:b/>
          <w:bCs/>
          <w:szCs w:val="21"/>
        </w:rPr>
        <w:t>分</w:t>
      </w:r>
      <w:r>
        <w:rPr>
          <w:rFonts w:ascii="宋体" w:hAnsi="宋体" w:cs="宋体" w:hint="eastAsia"/>
          <w:b/>
          <w:bCs/>
          <w:szCs w:val="21"/>
        </w:rPr>
        <w:t>）</w:t>
      </w:r>
    </w:p>
    <w:p w:rsidR="006B432B" w:rsidRDefault="00CB7DAD">
      <w:pPr>
        <w:rPr>
          <w:rFonts w:ascii="楷体" w:eastAsia="楷体" w:hAnsi="楷体"/>
          <w:szCs w:val="21"/>
        </w:rPr>
      </w:pPr>
      <w:r>
        <w:rPr>
          <w:rFonts w:ascii="宋体" w:hAnsi="宋体" w:cs="宋体" w:hint="eastAsia"/>
          <w:noProof/>
          <w:szCs w:val="21"/>
          <w:u w:val="single"/>
        </w:rPr>
        <w:drawing>
          <wp:anchor distT="0" distB="0" distL="0" distR="0" simplePos="0" relativeHeight="251662336" behindDoc="1" locked="0" layoutInCell="1" allowOverlap="1">
            <wp:simplePos x="0" y="0"/>
            <wp:positionH relativeFrom="column">
              <wp:posOffset>286385</wp:posOffset>
            </wp:positionH>
            <wp:positionV relativeFrom="paragraph">
              <wp:posOffset>189230</wp:posOffset>
            </wp:positionV>
            <wp:extent cx="5583555" cy="2075180"/>
            <wp:effectExtent l="0" t="0" r="17145" b="1270"/>
            <wp:wrapNone/>
            <wp:docPr id="865035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03515" name="图片 1"/>
                    <pic:cNvPicPr>
                      <a:picLocks noChangeAspect="1" noChangeArrowheads="1"/>
                    </pic:cNvPicPr>
                  </pic:nvPicPr>
                  <pic:blipFill>
                    <a:blip r:embed="rId8">
                      <a:lum bright="-18000" contrast="42000"/>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583555" cy="2075180"/>
                    </a:xfrm>
                    <a:prstGeom prst="rect">
                      <a:avLst/>
                    </a:prstGeom>
                    <a:noFill/>
                    <a:ln>
                      <a:noFill/>
                    </a:ln>
                  </pic:spPr>
                </pic:pic>
              </a:graphicData>
            </a:graphic>
          </wp:anchor>
        </w:drawing>
      </w:r>
      <w:r>
        <w:rPr>
          <w:rFonts w:ascii="宋体" w:hAnsi="宋体" w:cs="宋体" w:hint="eastAsia"/>
          <w:szCs w:val="21"/>
        </w:rPr>
        <w:t>15</w:t>
      </w:r>
      <w:r>
        <w:rPr>
          <w:rFonts w:ascii="楷体" w:eastAsia="楷体" w:hAnsi="楷体" w:hint="eastAsia"/>
          <w:szCs w:val="21"/>
        </w:rPr>
        <w:t>.</w:t>
      </w:r>
      <w:r>
        <w:rPr>
          <w:rFonts w:ascii="楷体" w:eastAsia="楷体" w:hAnsi="楷体" w:hint="eastAsia"/>
          <w:szCs w:val="21"/>
        </w:rPr>
        <w:t>（</w:t>
      </w:r>
      <w:r>
        <w:rPr>
          <w:rFonts w:ascii="楷体" w:eastAsia="楷体" w:hAnsi="楷体" w:hint="eastAsia"/>
          <w:szCs w:val="21"/>
        </w:rPr>
        <w:t>1</w:t>
      </w:r>
      <w:r>
        <w:rPr>
          <w:rFonts w:ascii="楷体" w:eastAsia="楷体" w:hAnsi="楷体" w:hint="eastAsia"/>
          <w:szCs w:val="21"/>
        </w:rPr>
        <w:t>）下面是小文同学整理的</w:t>
      </w:r>
      <w:r>
        <w:rPr>
          <w:rFonts w:ascii="楷体" w:eastAsia="楷体" w:hAnsi="楷体" w:hint="eastAsia"/>
          <w:szCs w:val="21"/>
        </w:rPr>
        <w:t>1936</w:t>
      </w:r>
      <w:r>
        <w:rPr>
          <w:rFonts w:ascii="楷体" w:eastAsia="楷体" w:hAnsi="楷体" w:hint="eastAsia"/>
          <w:szCs w:val="21"/>
        </w:rPr>
        <w:t>年</w:t>
      </w:r>
      <w:r>
        <w:rPr>
          <w:rFonts w:ascii="楷体" w:eastAsia="楷体" w:hAnsi="楷体" w:hint="eastAsia"/>
          <w:szCs w:val="21"/>
        </w:rPr>
        <w:t>6</w:t>
      </w:r>
      <w:r>
        <w:rPr>
          <w:rFonts w:ascii="楷体" w:eastAsia="楷体" w:hAnsi="楷体" w:hint="eastAsia"/>
          <w:szCs w:val="21"/>
        </w:rPr>
        <w:t>月至</w:t>
      </w:r>
      <w:r>
        <w:rPr>
          <w:rFonts w:ascii="楷体" w:eastAsia="楷体" w:hAnsi="楷体" w:hint="eastAsia"/>
          <w:szCs w:val="21"/>
        </w:rPr>
        <w:t>10</w:t>
      </w:r>
      <w:r>
        <w:rPr>
          <w:rFonts w:ascii="楷体" w:eastAsia="楷体" w:hAnsi="楷体" w:hint="eastAsia"/>
          <w:szCs w:val="21"/>
        </w:rPr>
        <w:t>月期间，斯诺采访</w:t>
      </w:r>
      <w:r>
        <w:rPr>
          <w:rFonts w:ascii="楷体" w:eastAsia="楷体" w:hAnsi="楷体" w:hint="eastAsia"/>
          <w:szCs w:val="21"/>
        </w:rPr>
        <w:t>"</w:t>
      </w:r>
      <w:r>
        <w:rPr>
          <w:rFonts w:ascii="楷体" w:eastAsia="楷体" w:hAnsi="楷体" w:hint="eastAsia"/>
          <w:szCs w:val="21"/>
        </w:rPr>
        <w:t>红色中国</w:t>
      </w:r>
      <w:r>
        <w:rPr>
          <w:rFonts w:ascii="楷体" w:eastAsia="楷体" w:hAnsi="楷体" w:hint="eastAsia"/>
          <w:szCs w:val="21"/>
        </w:rPr>
        <w:t>"</w:t>
      </w:r>
      <w:r>
        <w:rPr>
          <w:rFonts w:ascii="楷体" w:eastAsia="楷体" w:hAnsi="楷体" w:hint="eastAsia"/>
          <w:szCs w:val="21"/>
        </w:rPr>
        <w:t>的主要行程，请补全横线处的内容。（</w:t>
      </w:r>
      <w:r>
        <w:rPr>
          <w:rFonts w:ascii="楷体" w:eastAsia="楷体" w:hAnsi="楷体" w:hint="eastAsia"/>
          <w:szCs w:val="21"/>
        </w:rPr>
        <w:t>2</w:t>
      </w:r>
      <w:r>
        <w:rPr>
          <w:rFonts w:ascii="楷体" w:eastAsia="楷体" w:hAnsi="楷体" w:hint="eastAsia"/>
          <w:szCs w:val="21"/>
        </w:rPr>
        <w:t>分）</w:t>
      </w:r>
    </w:p>
    <w:p w:rsidR="006B432B" w:rsidRDefault="006B432B">
      <w:pPr>
        <w:rPr>
          <w:rFonts w:ascii="楷体" w:eastAsia="楷体" w:hAnsi="楷体"/>
          <w:szCs w:val="21"/>
          <w:u w:val="single"/>
        </w:rPr>
      </w:pPr>
    </w:p>
    <w:p w:rsidR="006B432B" w:rsidRDefault="006B432B">
      <w:pPr>
        <w:rPr>
          <w:rFonts w:ascii="楷体" w:eastAsia="楷体" w:hAnsi="楷体"/>
          <w:szCs w:val="21"/>
        </w:rPr>
      </w:pPr>
    </w:p>
    <w:p w:rsidR="006B432B" w:rsidRDefault="006B432B">
      <w:pPr>
        <w:rPr>
          <w:rFonts w:ascii="楷体" w:eastAsia="楷体" w:hAnsi="楷体"/>
          <w:szCs w:val="21"/>
        </w:rPr>
      </w:pPr>
    </w:p>
    <w:p w:rsidR="006B432B" w:rsidRDefault="006B432B">
      <w:pPr>
        <w:rPr>
          <w:rFonts w:ascii="楷体" w:eastAsia="楷体" w:hAnsi="楷体"/>
          <w:szCs w:val="21"/>
        </w:rPr>
      </w:pPr>
    </w:p>
    <w:p w:rsidR="006B432B" w:rsidRDefault="006B432B">
      <w:pPr>
        <w:rPr>
          <w:rFonts w:ascii="楷体" w:eastAsia="楷体" w:hAnsi="楷体"/>
          <w:szCs w:val="21"/>
        </w:rPr>
      </w:pPr>
    </w:p>
    <w:p w:rsidR="006B432B" w:rsidRDefault="006B432B">
      <w:pPr>
        <w:rPr>
          <w:rFonts w:ascii="楷体" w:eastAsia="楷体" w:hAnsi="楷体"/>
          <w:szCs w:val="21"/>
        </w:rPr>
      </w:pPr>
    </w:p>
    <w:p w:rsidR="006B432B" w:rsidRDefault="006B432B">
      <w:pPr>
        <w:rPr>
          <w:rFonts w:ascii="楷体" w:eastAsia="楷体" w:hAnsi="楷体"/>
          <w:szCs w:val="21"/>
        </w:rPr>
      </w:pPr>
    </w:p>
    <w:p w:rsidR="006B432B" w:rsidRDefault="006B432B">
      <w:pPr>
        <w:rPr>
          <w:rFonts w:ascii="楷体" w:eastAsia="楷体" w:hAnsi="楷体"/>
          <w:szCs w:val="21"/>
        </w:rPr>
      </w:pPr>
    </w:p>
    <w:p w:rsidR="006B432B" w:rsidRDefault="006B432B">
      <w:pPr>
        <w:rPr>
          <w:rFonts w:ascii="楷体" w:eastAsia="楷体" w:hAnsi="楷体"/>
          <w:szCs w:val="21"/>
        </w:rPr>
      </w:pPr>
    </w:p>
    <w:p w:rsidR="006B432B" w:rsidRDefault="006B432B">
      <w:pPr>
        <w:rPr>
          <w:rFonts w:ascii="楷体" w:eastAsia="楷体" w:hAnsi="楷体"/>
          <w:szCs w:val="21"/>
        </w:rPr>
      </w:pPr>
    </w:p>
    <w:p w:rsidR="006B432B" w:rsidRDefault="006B432B">
      <w:pPr>
        <w:ind w:firstLineChars="100" w:firstLine="210"/>
        <w:rPr>
          <w:rFonts w:ascii="楷体" w:eastAsia="楷体" w:hAnsi="楷体"/>
          <w:szCs w:val="21"/>
        </w:rPr>
      </w:pPr>
      <w:r>
        <w:rPr>
          <w:rFonts w:ascii="楷体" w:eastAsia="楷体" w:hAnsi="楷体" w:hint="eastAsia"/>
          <w:szCs w:val="21"/>
        </w:rPr>
        <w:fldChar w:fldCharType="begin"/>
      </w:r>
      <w:r w:rsidR="00CB7DAD">
        <w:rPr>
          <w:rFonts w:ascii="楷体" w:eastAsia="楷体" w:hAnsi="楷体" w:hint="eastAsia"/>
          <w:szCs w:val="21"/>
        </w:rPr>
        <w:instrText xml:space="preserve"> = 1 \* GB3 </w:instrText>
      </w:r>
      <w:r>
        <w:rPr>
          <w:rFonts w:ascii="楷体" w:eastAsia="楷体" w:hAnsi="楷体" w:hint="eastAsia"/>
          <w:szCs w:val="21"/>
        </w:rPr>
        <w:fldChar w:fldCharType="separate"/>
      </w:r>
      <w:r w:rsidR="00CB7DAD">
        <w:rPr>
          <w:rFonts w:ascii="楷体" w:eastAsia="楷体" w:hAnsi="楷体" w:hint="eastAsia"/>
          <w:szCs w:val="21"/>
        </w:rPr>
        <w:t>①</w:t>
      </w:r>
      <w:r>
        <w:rPr>
          <w:rFonts w:ascii="楷体" w:eastAsia="楷体" w:hAnsi="楷体" w:hint="eastAsia"/>
          <w:szCs w:val="21"/>
        </w:rPr>
        <w:fldChar w:fldCharType="end"/>
      </w:r>
      <w:r w:rsidR="00CB7DAD">
        <w:rPr>
          <w:rFonts w:ascii="楷体" w:eastAsia="楷体" w:hAnsi="楷体" w:hint="eastAsia"/>
          <w:szCs w:val="21"/>
        </w:rPr>
        <w:t xml:space="preserve"> (</w:t>
      </w:r>
      <w:r w:rsidR="00CB7DAD">
        <w:rPr>
          <w:rFonts w:ascii="楷体" w:eastAsia="楷体" w:hAnsi="楷体" w:hint="eastAsia"/>
          <w:szCs w:val="21"/>
        </w:rPr>
        <w:t>地名</w:t>
      </w:r>
      <w:r w:rsidR="00CB7DAD">
        <w:rPr>
          <w:rFonts w:ascii="楷体" w:eastAsia="楷体" w:hAnsi="楷体" w:hint="eastAsia"/>
          <w:szCs w:val="21"/>
        </w:rPr>
        <w:t xml:space="preserve">)       </w:t>
      </w:r>
      <w:r>
        <w:rPr>
          <w:rFonts w:ascii="楷体" w:eastAsia="楷体" w:hAnsi="楷体" w:hint="eastAsia"/>
          <w:szCs w:val="21"/>
        </w:rPr>
        <w:fldChar w:fldCharType="begin"/>
      </w:r>
      <w:r w:rsidR="00CB7DAD">
        <w:rPr>
          <w:rFonts w:ascii="楷体" w:eastAsia="楷体" w:hAnsi="楷体" w:hint="eastAsia"/>
          <w:szCs w:val="21"/>
        </w:rPr>
        <w:instrText xml:space="preserve"> = 2 \* GB3 </w:instrText>
      </w:r>
      <w:r>
        <w:rPr>
          <w:rFonts w:ascii="楷体" w:eastAsia="楷体" w:hAnsi="楷体" w:hint="eastAsia"/>
          <w:szCs w:val="21"/>
        </w:rPr>
        <w:fldChar w:fldCharType="separate"/>
      </w:r>
      <w:r w:rsidR="00CB7DAD">
        <w:rPr>
          <w:rFonts w:ascii="楷体" w:eastAsia="楷体" w:hAnsi="楷体" w:hint="eastAsia"/>
          <w:szCs w:val="21"/>
        </w:rPr>
        <w:t>②</w:t>
      </w:r>
      <w:r>
        <w:rPr>
          <w:rFonts w:ascii="楷体" w:eastAsia="楷体" w:hAnsi="楷体" w:hint="eastAsia"/>
          <w:szCs w:val="21"/>
        </w:rPr>
        <w:fldChar w:fldCharType="end"/>
      </w:r>
      <w:r w:rsidR="00CB7DAD">
        <w:rPr>
          <w:rFonts w:ascii="楷体" w:eastAsia="楷体" w:hAnsi="楷体" w:hint="eastAsia"/>
          <w:szCs w:val="21"/>
        </w:rPr>
        <w:t>（人名）</w:t>
      </w:r>
    </w:p>
    <w:p w:rsidR="006B432B" w:rsidRDefault="006B432B">
      <w:pPr>
        <w:rPr>
          <w:rFonts w:ascii="楷体" w:eastAsia="楷体" w:hAnsi="楷体"/>
          <w:szCs w:val="21"/>
        </w:rPr>
      </w:pPr>
    </w:p>
    <w:p w:rsidR="006B432B" w:rsidRDefault="00CB7DAD">
      <w:pPr>
        <w:rPr>
          <w:rFonts w:ascii="楷体" w:eastAsia="楷体" w:hAnsi="楷体"/>
          <w:szCs w:val="21"/>
        </w:rPr>
      </w:pPr>
      <w:r>
        <w:rPr>
          <w:rFonts w:ascii="楷体" w:eastAsia="楷体" w:hAnsi="楷体" w:hint="eastAsia"/>
          <w:szCs w:val="21"/>
        </w:rPr>
        <w:t>（</w:t>
      </w:r>
      <w:r>
        <w:rPr>
          <w:rFonts w:ascii="楷体" w:eastAsia="楷体" w:hAnsi="楷体" w:hint="eastAsia"/>
          <w:szCs w:val="21"/>
        </w:rPr>
        <w:t>2</w:t>
      </w:r>
      <w:r>
        <w:rPr>
          <w:rFonts w:ascii="楷体" w:eastAsia="楷体" w:hAnsi="楷体" w:hint="eastAsia"/>
          <w:szCs w:val="21"/>
        </w:rPr>
        <w:t>）请从以下三张图片中选择一位作为采访对象，完成下面的新闻采访提纲。（采访问题要求结合具体</w:t>
      </w:r>
      <w:r>
        <w:rPr>
          <w:rFonts w:ascii="楷体" w:eastAsia="楷体" w:hAnsi="楷体" w:hint="eastAsia"/>
          <w:szCs w:val="21"/>
        </w:rPr>
        <w:lastRenderedPageBreak/>
        <w:t>事例提出两个问题）（</w:t>
      </w:r>
      <w:r>
        <w:rPr>
          <w:rFonts w:ascii="楷体" w:eastAsia="楷体" w:hAnsi="楷体" w:hint="eastAsia"/>
          <w:szCs w:val="21"/>
        </w:rPr>
        <w:t>4</w:t>
      </w:r>
      <w:r>
        <w:rPr>
          <w:rFonts w:ascii="楷体" w:eastAsia="楷体" w:hAnsi="楷体" w:hint="eastAsia"/>
          <w:szCs w:val="21"/>
        </w:rPr>
        <w:t>分）</w:t>
      </w:r>
    </w:p>
    <w:p w:rsidR="006B432B" w:rsidRDefault="00CB7DAD">
      <w:pPr>
        <w:rPr>
          <w:rFonts w:ascii="楷体" w:eastAsia="楷体" w:hAnsi="楷体"/>
          <w:szCs w:val="21"/>
        </w:rPr>
      </w:pPr>
      <w:r>
        <w:rPr>
          <w:rFonts w:ascii="楷体" w:eastAsia="楷体" w:hAnsi="楷体" w:hint="eastAsia"/>
          <w:noProof/>
          <w:szCs w:val="21"/>
        </w:rPr>
        <w:drawing>
          <wp:anchor distT="0" distB="0" distL="114300" distR="114300" simplePos="0" relativeHeight="251661312" behindDoc="0" locked="0" layoutInCell="1" allowOverlap="1">
            <wp:simplePos x="0" y="0"/>
            <wp:positionH relativeFrom="column">
              <wp:posOffset>3429000</wp:posOffset>
            </wp:positionH>
            <wp:positionV relativeFrom="paragraph">
              <wp:posOffset>36195</wp:posOffset>
            </wp:positionV>
            <wp:extent cx="1409700" cy="1409700"/>
            <wp:effectExtent l="0" t="0" r="0" b="0"/>
            <wp:wrapSquare wrapText="bothSides"/>
            <wp:docPr id="189130793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307933" name="图片 4"/>
                    <pic:cNvPicPr>
                      <a:picLocks noChangeAspect="1" noChangeArrowheads="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409700" cy="1409700"/>
                    </a:xfrm>
                    <a:prstGeom prst="rect">
                      <a:avLst/>
                    </a:prstGeom>
                    <a:noFill/>
                    <a:ln>
                      <a:noFill/>
                    </a:ln>
                  </pic:spPr>
                </pic:pic>
              </a:graphicData>
            </a:graphic>
          </wp:anchor>
        </w:drawing>
      </w:r>
      <w:r>
        <w:rPr>
          <w:rFonts w:ascii="楷体" w:eastAsia="楷体" w:hAnsi="楷体" w:hint="eastAsia"/>
          <w:noProof/>
          <w:szCs w:val="21"/>
          <w:u w:val="single"/>
        </w:rPr>
        <w:drawing>
          <wp:anchor distT="0" distB="0" distL="114300" distR="114300" simplePos="0" relativeHeight="251660288" behindDoc="0" locked="0" layoutInCell="1" allowOverlap="1">
            <wp:simplePos x="0" y="0"/>
            <wp:positionH relativeFrom="column">
              <wp:posOffset>1800225</wp:posOffset>
            </wp:positionH>
            <wp:positionV relativeFrom="paragraph">
              <wp:posOffset>55245</wp:posOffset>
            </wp:positionV>
            <wp:extent cx="1333500" cy="1419225"/>
            <wp:effectExtent l="0" t="0" r="0" b="9525"/>
            <wp:wrapSquare wrapText="bothSides"/>
            <wp:docPr id="199927718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277185" name="图片 3"/>
                    <pic:cNvPicPr>
                      <a:picLocks noChangeAspect="1" noChangeArrowheads="1"/>
                    </pic:cNvPicPr>
                  </pic:nvPicPr>
                  <pic:blipFill>
                    <a:blip r:embed="rId10">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333500" cy="1419225"/>
                    </a:xfrm>
                    <a:prstGeom prst="rect">
                      <a:avLst/>
                    </a:prstGeom>
                    <a:noFill/>
                    <a:ln>
                      <a:noFill/>
                    </a:ln>
                  </pic:spPr>
                </pic:pic>
              </a:graphicData>
            </a:graphic>
          </wp:anchor>
        </w:drawing>
      </w:r>
      <w:r>
        <w:rPr>
          <w:rFonts w:ascii="楷体" w:eastAsia="楷体" w:hAnsi="楷体" w:hint="eastAsia"/>
          <w:noProof/>
          <w:szCs w:val="21"/>
        </w:rPr>
        <w:drawing>
          <wp:anchor distT="0" distB="0" distL="114300" distR="114300" simplePos="0" relativeHeight="251659264" behindDoc="1" locked="0" layoutInCell="1" allowOverlap="1">
            <wp:simplePos x="0" y="0"/>
            <wp:positionH relativeFrom="column">
              <wp:posOffset>0</wp:posOffset>
            </wp:positionH>
            <wp:positionV relativeFrom="paragraph">
              <wp:posOffset>83820</wp:posOffset>
            </wp:positionV>
            <wp:extent cx="1237615" cy="1409065"/>
            <wp:effectExtent l="0" t="0" r="635" b="635"/>
            <wp:wrapSquare wrapText="bothSides"/>
            <wp:docPr id="16237300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730011" name="图片 2"/>
                    <pic:cNvPicPr>
                      <a:picLocks noChangeAspect="1" noChangeArrowheads="1"/>
                    </pic:cNvPicPr>
                  </pic:nvPicPr>
                  <pic:blipFill>
                    <a:blip r:embed="rId11"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237615" cy="1409065"/>
                    </a:xfrm>
                    <a:prstGeom prst="rect">
                      <a:avLst/>
                    </a:prstGeom>
                    <a:noFill/>
                    <a:ln>
                      <a:noFill/>
                    </a:ln>
                  </pic:spPr>
                </pic:pic>
              </a:graphicData>
            </a:graphic>
          </wp:anchor>
        </w:drawing>
      </w:r>
    </w:p>
    <w:p w:rsidR="006B432B" w:rsidRDefault="006B432B">
      <w:pPr>
        <w:rPr>
          <w:rFonts w:ascii="楷体" w:eastAsia="楷体" w:hAnsi="楷体"/>
          <w:szCs w:val="21"/>
        </w:rPr>
      </w:pPr>
    </w:p>
    <w:p w:rsidR="006B432B" w:rsidRDefault="006B432B">
      <w:pPr>
        <w:rPr>
          <w:rFonts w:ascii="楷体" w:eastAsia="楷体" w:hAnsi="楷体"/>
          <w:szCs w:val="21"/>
        </w:rPr>
      </w:pPr>
    </w:p>
    <w:p w:rsidR="006B432B" w:rsidRDefault="006B432B">
      <w:pPr>
        <w:rPr>
          <w:rFonts w:ascii="楷体" w:eastAsia="楷体" w:hAnsi="楷体"/>
          <w:szCs w:val="21"/>
        </w:rPr>
      </w:pPr>
    </w:p>
    <w:p w:rsidR="006B432B" w:rsidRDefault="006B432B">
      <w:pPr>
        <w:rPr>
          <w:rFonts w:ascii="楷体" w:eastAsia="楷体" w:hAnsi="楷体"/>
          <w:szCs w:val="21"/>
        </w:rPr>
      </w:pPr>
    </w:p>
    <w:p w:rsidR="006B432B" w:rsidRDefault="006B432B">
      <w:pPr>
        <w:rPr>
          <w:rFonts w:ascii="楷体" w:eastAsia="楷体" w:hAnsi="楷体"/>
          <w:szCs w:val="21"/>
        </w:rPr>
      </w:pPr>
    </w:p>
    <w:p w:rsidR="006B432B" w:rsidRDefault="006B432B">
      <w:pPr>
        <w:rPr>
          <w:rFonts w:ascii="楷体" w:eastAsia="楷体" w:hAnsi="楷体"/>
          <w:szCs w:val="21"/>
        </w:rPr>
      </w:pPr>
    </w:p>
    <w:p w:rsidR="006B432B" w:rsidRDefault="006B432B">
      <w:pPr>
        <w:rPr>
          <w:rFonts w:ascii="楷体" w:eastAsia="楷体" w:hAnsi="楷体"/>
          <w:szCs w:val="21"/>
        </w:rPr>
      </w:pPr>
    </w:p>
    <w:tbl>
      <w:tblPr>
        <w:tblStyle w:val="ae"/>
        <w:tblpPr w:leftFromText="180" w:rightFromText="180" w:vertAnchor="text" w:horzAnchor="page" w:tblpX="12395" w:tblpY="216"/>
        <w:tblOverlap w:val="never"/>
        <w:tblW w:w="0" w:type="auto"/>
        <w:tblLook w:val="04A0"/>
      </w:tblPr>
      <w:tblGrid>
        <w:gridCol w:w="1413"/>
        <w:gridCol w:w="5528"/>
      </w:tblGrid>
      <w:tr w:rsidR="006B432B">
        <w:tc>
          <w:tcPr>
            <w:tcW w:w="1413" w:type="dxa"/>
          </w:tcPr>
          <w:p w:rsidR="006B432B" w:rsidRDefault="00CB7DAD">
            <w:pPr>
              <w:rPr>
                <w:rFonts w:ascii="楷体" w:eastAsia="楷体" w:hAnsi="楷体"/>
                <w:szCs w:val="21"/>
              </w:rPr>
            </w:pPr>
            <w:r>
              <w:rPr>
                <w:rFonts w:ascii="楷体" w:eastAsia="楷体" w:hAnsi="楷体" w:hint="eastAsia"/>
                <w:szCs w:val="21"/>
              </w:rPr>
              <w:t>时间、地点</w:t>
            </w:r>
          </w:p>
        </w:tc>
        <w:tc>
          <w:tcPr>
            <w:tcW w:w="5528" w:type="dxa"/>
          </w:tcPr>
          <w:p w:rsidR="006B432B" w:rsidRDefault="00CB7DAD">
            <w:pPr>
              <w:rPr>
                <w:rFonts w:ascii="楷体" w:eastAsia="楷体" w:hAnsi="楷体"/>
                <w:szCs w:val="21"/>
              </w:rPr>
            </w:pPr>
            <w:r>
              <w:rPr>
                <w:rFonts w:ascii="楷体" w:eastAsia="楷体" w:hAnsi="楷体" w:hint="eastAsia"/>
                <w:szCs w:val="21"/>
              </w:rPr>
              <w:t>1936</w:t>
            </w:r>
            <w:r>
              <w:rPr>
                <w:rFonts w:ascii="楷体" w:eastAsia="楷体" w:hAnsi="楷体" w:hint="eastAsia"/>
                <w:szCs w:val="21"/>
              </w:rPr>
              <w:t>年陕北根据地</w:t>
            </w:r>
          </w:p>
        </w:tc>
      </w:tr>
      <w:tr w:rsidR="006B432B">
        <w:trPr>
          <w:trHeight w:val="315"/>
        </w:trPr>
        <w:tc>
          <w:tcPr>
            <w:tcW w:w="1413" w:type="dxa"/>
          </w:tcPr>
          <w:p w:rsidR="006B432B" w:rsidRDefault="00CB7DAD">
            <w:pPr>
              <w:rPr>
                <w:rFonts w:ascii="楷体" w:eastAsia="楷体" w:hAnsi="楷体"/>
                <w:szCs w:val="21"/>
              </w:rPr>
            </w:pPr>
            <w:r>
              <w:rPr>
                <w:rFonts w:ascii="楷体" w:eastAsia="楷体" w:hAnsi="楷体" w:hint="eastAsia"/>
                <w:szCs w:val="21"/>
              </w:rPr>
              <w:t>采访对象</w:t>
            </w:r>
          </w:p>
        </w:tc>
        <w:tc>
          <w:tcPr>
            <w:tcW w:w="5528" w:type="dxa"/>
          </w:tcPr>
          <w:p w:rsidR="006B432B" w:rsidRDefault="006B432B">
            <w:pPr>
              <w:rPr>
                <w:rFonts w:ascii="楷体" w:eastAsia="楷体" w:hAnsi="楷体"/>
                <w:szCs w:val="21"/>
              </w:rPr>
            </w:pPr>
            <w:r>
              <w:rPr>
                <w:rFonts w:ascii="楷体" w:eastAsia="楷体" w:hAnsi="楷体" w:hint="eastAsia"/>
                <w:szCs w:val="21"/>
              </w:rPr>
              <w:fldChar w:fldCharType="begin"/>
            </w:r>
            <w:r w:rsidR="00CB7DAD">
              <w:rPr>
                <w:rFonts w:ascii="楷体" w:eastAsia="楷体" w:hAnsi="楷体" w:hint="eastAsia"/>
                <w:szCs w:val="21"/>
              </w:rPr>
              <w:instrText xml:space="preserve"> = 1 \* GB3 </w:instrText>
            </w:r>
            <w:r>
              <w:rPr>
                <w:rFonts w:ascii="楷体" w:eastAsia="楷体" w:hAnsi="楷体" w:hint="eastAsia"/>
                <w:szCs w:val="21"/>
              </w:rPr>
              <w:fldChar w:fldCharType="separate"/>
            </w:r>
            <w:r w:rsidR="00CB7DAD">
              <w:rPr>
                <w:rFonts w:ascii="楷体" w:eastAsia="楷体" w:hAnsi="楷体" w:hint="eastAsia"/>
                <w:szCs w:val="21"/>
              </w:rPr>
              <w:t>①</w:t>
            </w:r>
            <w:r>
              <w:rPr>
                <w:rFonts w:ascii="楷体" w:eastAsia="楷体" w:hAnsi="楷体" w:hint="eastAsia"/>
                <w:szCs w:val="21"/>
              </w:rPr>
              <w:fldChar w:fldCharType="end"/>
            </w:r>
          </w:p>
        </w:tc>
      </w:tr>
      <w:tr w:rsidR="006B432B">
        <w:trPr>
          <w:trHeight w:val="316"/>
        </w:trPr>
        <w:tc>
          <w:tcPr>
            <w:tcW w:w="1413" w:type="dxa"/>
          </w:tcPr>
          <w:p w:rsidR="006B432B" w:rsidRDefault="00CB7DAD">
            <w:pPr>
              <w:rPr>
                <w:rFonts w:ascii="楷体" w:eastAsia="楷体" w:hAnsi="楷体"/>
                <w:szCs w:val="21"/>
              </w:rPr>
            </w:pPr>
            <w:r>
              <w:rPr>
                <w:rFonts w:ascii="楷体" w:eastAsia="楷体" w:hAnsi="楷体" w:hint="eastAsia"/>
                <w:szCs w:val="21"/>
              </w:rPr>
              <w:t>采访目的</w:t>
            </w:r>
          </w:p>
        </w:tc>
        <w:tc>
          <w:tcPr>
            <w:tcW w:w="5528" w:type="dxa"/>
          </w:tcPr>
          <w:p w:rsidR="006B432B" w:rsidRDefault="006B432B">
            <w:pPr>
              <w:rPr>
                <w:rFonts w:ascii="楷体" w:eastAsia="楷体" w:hAnsi="楷体"/>
                <w:szCs w:val="21"/>
                <w:u w:val="single"/>
              </w:rPr>
            </w:pPr>
            <w:r>
              <w:rPr>
                <w:rFonts w:ascii="楷体" w:eastAsia="楷体" w:hAnsi="楷体" w:hint="eastAsia"/>
                <w:szCs w:val="21"/>
              </w:rPr>
              <w:fldChar w:fldCharType="begin"/>
            </w:r>
            <w:r w:rsidR="00CB7DAD">
              <w:rPr>
                <w:rFonts w:ascii="楷体" w:eastAsia="楷体" w:hAnsi="楷体" w:hint="eastAsia"/>
                <w:szCs w:val="21"/>
              </w:rPr>
              <w:instrText xml:space="preserve"> = 2 \* GB3 </w:instrText>
            </w:r>
            <w:r>
              <w:rPr>
                <w:rFonts w:ascii="楷体" w:eastAsia="楷体" w:hAnsi="楷体" w:hint="eastAsia"/>
                <w:szCs w:val="21"/>
              </w:rPr>
              <w:fldChar w:fldCharType="separate"/>
            </w:r>
            <w:r w:rsidR="00CB7DAD">
              <w:rPr>
                <w:rFonts w:ascii="楷体" w:eastAsia="楷体" w:hAnsi="楷体" w:hint="eastAsia"/>
                <w:szCs w:val="21"/>
              </w:rPr>
              <w:t>②</w:t>
            </w:r>
            <w:r>
              <w:rPr>
                <w:rFonts w:ascii="楷体" w:eastAsia="楷体" w:hAnsi="楷体" w:hint="eastAsia"/>
                <w:szCs w:val="21"/>
              </w:rPr>
              <w:fldChar w:fldCharType="end"/>
            </w:r>
          </w:p>
        </w:tc>
      </w:tr>
      <w:tr w:rsidR="006B432B">
        <w:tc>
          <w:tcPr>
            <w:tcW w:w="1413" w:type="dxa"/>
          </w:tcPr>
          <w:p w:rsidR="006B432B" w:rsidRDefault="00CB7DAD">
            <w:pPr>
              <w:rPr>
                <w:rFonts w:ascii="楷体" w:eastAsia="楷体" w:hAnsi="楷体"/>
                <w:szCs w:val="21"/>
              </w:rPr>
            </w:pPr>
            <w:r>
              <w:rPr>
                <w:rFonts w:ascii="楷体" w:eastAsia="楷体" w:hAnsi="楷体" w:hint="eastAsia"/>
                <w:szCs w:val="21"/>
              </w:rPr>
              <w:t>采访方式</w:t>
            </w:r>
          </w:p>
        </w:tc>
        <w:tc>
          <w:tcPr>
            <w:tcW w:w="5528" w:type="dxa"/>
          </w:tcPr>
          <w:p w:rsidR="006B432B" w:rsidRDefault="00CB7DAD">
            <w:pPr>
              <w:rPr>
                <w:rFonts w:ascii="楷体" w:eastAsia="楷体" w:hAnsi="楷体"/>
                <w:szCs w:val="21"/>
              </w:rPr>
            </w:pPr>
            <w:r>
              <w:rPr>
                <w:rFonts w:ascii="楷体" w:eastAsia="楷体" w:hAnsi="楷体" w:hint="eastAsia"/>
                <w:szCs w:val="21"/>
              </w:rPr>
              <w:t>深度访谈，照片拍摄</w:t>
            </w:r>
          </w:p>
        </w:tc>
      </w:tr>
      <w:tr w:rsidR="006B432B">
        <w:tc>
          <w:tcPr>
            <w:tcW w:w="1413" w:type="dxa"/>
          </w:tcPr>
          <w:p w:rsidR="006B432B" w:rsidRDefault="00CB7DAD">
            <w:pPr>
              <w:rPr>
                <w:rFonts w:ascii="楷体" w:eastAsia="楷体" w:hAnsi="楷体"/>
                <w:szCs w:val="21"/>
              </w:rPr>
            </w:pPr>
            <w:r>
              <w:rPr>
                <w:rFonts w:ascii="楷体" w:eastAsia="楷体" w:hAnsi="楷体" w:hint="eastAsia"/>
                <w:szCs w:val="21"/>
              </w:rPr>
              <w:t>采访用具</w:t>
            </w:r>
          </w:p>
        </w:tc>
        <w:tc>
          <w:tcPr>
            <w:tcW w:w="5528" w:type="dxa"/>
          </w:tcPr>
          <w:p w:rsidR="006B432B" w:rsidRDefault="00CB7DAD">
            <w:pPr>
              <w:rPr>
                <w:rFonts w:ascii="楷体" w:eastAsia="楷体" w:hAnsi="楷体"/>
                <w:szCs w:val="21"/>
              </w:rPr>
            </w:pPr>
            <w:r>
              <w:rPr>
                <w:rFonts w:ascii="楷体" w:eastAsia="楷体" w:hAnsi="楷体" w:hint="eastAsia"/>
                <w:szCs w:val="21"/>
              </w:rPr>
              <w:t>纸、笔、相机</w:t>
            </w:r>
          </w:p>
        </w:tc>
      </w:tr>
      <w:tr w:rsidR="006B432B">
        <w:trPr>
          <w:trHeight w:val="348"/>
        </w:trPr>
        <w:tc>
          <w:tcPr>
            <w:tcW w:w="1413" w:type="dxa"/>
          </w:tcPr>
          <w:p w:rsidR="006B432B" w:rsidRDefault="00CB7DAD">
            <w:pPr>
              <w:rPr>
                <w:rFonts w:ascii="楷体" w:eastAsia="楷体" w:hAnsi="楷体"/>
                <w:szCs w:val="21"/>
              </w:rPr>
            </w:pPr>
            <w:r>
              <w:rPr>
                <w:rFonts w:ascii="楷体" w:eastAsia="楷体" w:hAnsi="楷体" w:hint="eastAsia"/>
                <w:szCs w:val="21"/>
              </w:rPr>
              <w:t>采访问题</w:t>
            </w:r>
          </w:p>
        </w:tc>
        <w:tc>
          <w:tcPr>
            <w:tcW w:w="5528" w:type="dxa"/>
          </w:tcPr>
          <w:p w:rsidR="006B432B" w:rsidRDefault="006B432B">
            <w:pPr>
              <w:rPr>
                <w:rFonts w:ascii="楷体" w:eastAsia="楷体" w:hAnsi="楷体"/>
                <w:szCs w:val="21"/>
              </w:rPr>
            </w:pPr>
            <w:r>
              <w:rPr>
                <w:rFonts w:ascii="楷体" w:eastAsia="楷体" w:hAnsi="楷体" w:hint="eastAsia"/>
                <w:szCs w:val="21"/>
              </w:rPr>
              <w:fldChar w:fldCharType="begin"/>
            </w:r>
            <w:r w:rsidR="00CB7DAD">
              <w:rPr>
                <w:rFonts w:ascii="楷体" w:eastAsia="楷体" w:hAnsi="楷体" w:hint="eastAsia"/>
                <w:szCs w:val="21"/>
              </w:rPr>
              <w:instrText xml:space="preserve"> = 3 \* GB3 </w:instrText>
            </w:r>
            <w:r>
              <w:rPr>
                <w:rFonts w:ascii="楷体" w:eastAsia="楷体" w:hAnsi="楷体" w:hint="eastAsia"/>
                <w:szCs w:val="21"/>
              </w:rPr>
              <w:fldChar w:fldCharType="separate"/>
            </w:r>
            <w:r w:rsidR="00CB7DAD">
              <w:rPr>
                <w:rFonts w:ascii="楷体" w:eastAsia="楷体" w:hAnsi="楷体" w:hint="eastAsia"/>
                <w:szCs w:val="21"/>
              </w:rPr>
              <w:t>③</w:t>
            </w:r>
            <w:r>
              <w:rPr>
                <w:rFonts w:ascii="楷体" w:eastAsia="楷体" w:hAnsi="楷体" w:hint="eastAsia"/>
                <w:szCs w:val="21"/>
              </w:rPr>
              <w:fldChar w:fldCharType="end"/>
            </w:r>
            <w:r w:rsidR="00CB7DAD">
              <w:rPr>
                <w:rFonts w:ascii="楷体" w:eastAsia="楷体" w:hAnsi="楷体" w:hint="eastAsia"/>
                <w:szCs w:val="21"/>
              </w:rPr>
              <w:t>；</w:t>
            </w:r>
          </w:p>
        </w:tc>
      </w:tr>
    </w:tbl>
    <w:p w:rsidR="006B432B" w:rsidRDefault="006B432B">
      <w:pPr>
        <w:rPr>
          <w:rFonts w:ascii="楷体" w:eastAsia="楷体" w:hAnsi="楷体"/>
          <w:szCs w:val="21"/>
        </w:rPr>
      </w:pPr>
    </w:p>
    <w:p w:rsidR="006B432B" w:rsidRDefault="006B432B">
      <w:pPr>
        <w:rPr>
          <w:rFonts w:ascii="宋体" w:hAnsi="宋体"/>
          <w:szCs w:val="21"/>
        </w:rPr>
      </w:pPr>
    </w:p>
    <w:p w:rsidR="006B432B" w:rsidRDefault="006B432B">
      <w:pPr>
        <w:rPr>
          <w:rFonts w:ascii="宋体" w:hAnsi="宋体"/>
          <w:szCs w:val="21"/>
        </w:rPr>
      </w:pPr>
    </w:p>
    <w:p w:rsidR="006B432B" w:rsidRDefault="006B432B">
      <w:pPr>
        <w:rPr>
          <w:rFonts w:ascii="宋体" w:hAnsi="宋体"/>
          <w:szCs w:val="21"/>
        </w:rPr>
      </w:pPr>
    </w:p>
    <w:p w:rsidR="006B432B" w:rsidRDefault="006B432B">
      <w:pPr>
        <w:rPr>
          <w:rFonts w:ascii="宋体" w:hAnsi="宋体"/>
          <w:szCs w:val="21"/>
        </w:rPr>
      </w:pPr>
    </w:p>
    <w:p w:rsidR="006B432B" w:rsidRDefault="006B432B">
      <w:pPr>
        <w:rPr>
          <w:rFonts w:ascii="宋体" w:hAnsi="宋体"/>
          <w:szCs w:val="21"/>
        </w:rPr>
      </w:pPr>
    </w:p>
    <w:p w:rsidR="006B432B" w:rsidRDefault="006B432B">
      <w:pPr>
        <w:rPr>
          <w:rFonts w:ascii="宋体" w:hAnsi="宋体"/>
          <w:szCs w:val="21"/>
        </w:rPr>
      </w:pPr>
    </w:p>
    <w:p w:rsidR="006B432B" w:rsidRDefault="006B432B">
      <w:pPr>
        <w:rPr>
          <w:rFonts w:ascii="宋体" w:hAnsi="宋体"/>
          <w:szCs w:val="21"/>
        </w:rPr>
      </w:pPr>
    </w:p>
    <w:p w:rsidR="006B432B" w:rsidRDefault="00CB7DAD">
      <w:pPr>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w:t>
      </w:r>
      <w:r>
        <w:rPr>
          <w:rFonts w:ascii="宋体" w:hAnsi="宋体"/>
          <w:szCs w:val="21"/>
        </w:rPr>
        <w:t>《红星照耀中国》中写道：</w:t>
      </w:r>
      <w:r>
        <w:rPr>
          <w:rFonts w:ascii="宋体" w:hAnsi="宋体"/>
          <w:szCs w:val="21"/>
        </w:rPr>
        <w:t>“</w:t>
      </w:r>
      <w:r>
        <w:rPr>
          <w:rFonts w:ascii="宋体" w:hAnsi="宋体"/>
          <w:szCs w:val="21"/>
        </w:rPr>
        <w:t>四川军队大概从来没有见过这样的战士</w:t>
      </w:r>
      <w:r>
        <w:rPr>
          <w:rFonts w:ascii="宋体" w:hAnsi="宋体"/>
          <w:szCs w:val="21"/>
        </w:rPr>
        <w:t>——</w:t>
      </w:r>
      <w:r>
        <w:rPr>
          <w:rFonts w:ascii="宋体" w:hAnsi="宋体"/>
          <w:szCs w:val="21"/>
        </w:rPr>
        <w:t>这些人当兵不只是为了有个饭碗，这些青年为了胜利而甘于送命。他们是人，是疯子，还是神？迷信的四川军队这样嘀咕。</w:t>
      </w:r>
      <w:r>
        <w:rPr>
          <w:rFonts w:ascii="宋体" w:hAnsi="宋体"/>
          <w:szCs w:val="21"/>
        </w:rPr>
        <w:t>”</w:t>
      </w:r>
      <w:r>
        <w:rPr>
          <w:rFonts w:ascii="宋体" w:hAnsi="宋体"/>
          <w:szCs w:val="21"/>
        </w:rPr>
        <w:t>你认为这些红军是人，是疯子，还是神？请从以下三幅图中任选一幅，结合图片内容，阐述你的观点与理由。</w:t>
      </w:r>
      <w:r>
        <w:rPr>
          <w:rFonts w:ascii="宋体" w:hAnsi="宋体" w:hint="eastAsia"/>
          <w:szCs w:val="21"/>
        </w:rPr>
        <w:t>（</w:t>
      </w:r>
      <w:r>
        <w:rPr>
          <w:rFonts w:ascii="宋体" w:hAnsi="宋体" w:hint="eastAsia"/>
          <w:szCs w:val="21"/>
        </w:rPr>
        <w:t>3</w:t>
      </w:r>
      <w:r>
        <w:rPr>
          <w:rFonts w:ascii="宋体" w:hAnsi="宋体" w:hint="eastAsia"/>
          <w:szCs w:val="21"/>
        </w:rPr>
        <w:t>分）</w:t>
      </w:r>
    </w:p>
    <w:p w:rsidR="006B432B" w:rsidRDefault="00CB7DAD">
      <w:pPr>
        <w:rPr>
          <w:rFonts w:ascii="楷体" w:eastAsia="楷体" w:hAnsi="楷体"/>
          <w:szCs w:val="21"/>
        </w:rPr>
      </w:pPr>
      <w:r>
        <w:rPr>
          <w:rFonts w:ascii="楷体" w:eastAsia="楷体" w:hAnsi="楷体"/>
          <w:noProof/>
          <w:szCs w:val="21"/>
        </w:rPr>
        <w:drawing>
          <wp:inline distT="0" distB="0" distL="114300" distR="114300">
            <wp:extent cx="4723130" cy="1069340"/>
            <wp:effectExtent l="0" t="0" r="1270" b="0"/>
            <wp:docPr id="100003" name="图片 100003" descr="@@@5be0fe63-7e9d-45af-8669-4c5ac93ffa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5be0fe63-7e9d-45af-8669-4c5ac93ffad4"/>
                    <pic:cNvPicPr>
                      <a:picLocks noChangeAspect="1"/>
                    </pic:cNvPicPr>
                  </pic:nvPicPr>
                  <pic:blipFill>
                    <a:blip r:embed="rId12"/>
                    <a:stretch>
                      <a:fillRect/>
                    </a:stretch>
                  </pic:blipFill>
                  <pic:spPr>
                    <a:xfrm>
                      <a:off x="0" y="0"/>
                      <a:ext cx="4746554" cy="1074533"/>
                    </a:xfrm>
                    <a:prstGeom prst="rect">
                      <a:avLst/>
                    </a:prstGeom>
                  </pic:spPr>
                </pic:pic>
              </a:graphicData>
            </a:graphic>
          </wp:inline>
        </w:drawing>
      </w:r>
    </w:p>
    <w:p w:rsidR="006B432B" w:rsidRDefault="006B432B">
      <w:pPr>
        <w:rPr>
          <w:rFonts w:ascii="楷体" w:eastAsia="楷体" w:hAnsi="楷体"/>
          <w:szCs w:val="21"/>
        </w:rPr>
      </w:pPr>
    </w:p>
    <w:p w:rsidR="006B432B" w:rsidRDefault="00CB7DAD">
      <w:pPr>
        <w:rPr>
          <w:rFonts w:ascii="楷体" w:eastAsia="楷体" w:hAnsi="楷体"/>
          <w:b/>
          <w:szCs w:val="21"/>
        </w:rPr>
      </w:pPr>
      <w:r>
        <w:rPr>
          <w:rFonts w:ascii="宋体" w:hAnsi="宋体" w:cs="宋体" w:hint="eastAsia"/>
          <w:szCs w:val="21"/>
        </w:rPr>
        <w:t>16</w:t>
      </w:r>
      <w:r>
        <w:rPr>
          <w:rFonts w:ascii="楷体" w:eastAsia="楷体" w:hAnsi="楷体" w:hint="eastAsia"/>
          <w:szCs w:val="21"/>
        </w:rPr>
        <w:t>.</w:t>
      </w:r>
      <w:r>
        <w:rPr>
          <w:rFonts w:ascii="宋体" w:hAnsi="宋体" w:hint="eastAsia"/>
          <w:bCs/>
          <w:szCs w:val="21"/>
        </w:rPr>
        <w:t>下面是小文对相关文段的阅读批注，不正确的一项是（</w:t>
      </w:r>
      <w:r>
        <w:rPr>
          <w:rFonts w:ascii="宋体" w:hAnsi="宋体" w:hint="eastAsia"/>
          <w:bCs/>
          <w:szCs w:val="21"/>
        </w:rPr>
        <w:t xml:space="preserve">    </w:t>
      </w:r>
      <w:r>
        <w:rPr>
          <w:rFonts w:ascii="宋体" w:hAnsi="宋体" w:hint="eastAsia"/>
          <w:bCs/>
          <w:szCs w:val="21"/>
        </w:rPr>
        <w:t>）（</w:t>
      </w:r>
      <w:r>
        <w:rPr>
          <w:rFonts w:ascii="宋体" w:hAnsi="宋体" w:hint="eastAsia"/>
          <w:bCs/>
          <w:szCs w:val="21"/>
        </w:rPr>
        <w:t>2</w:t>
      </w:r>
      <w:r>
        <w:rPr>
          <w:rFonts w:ascii="宋体" w:hAnsi="宋体" w:hint="eastAsia"/>
          <w:bCs/>
          <w:szCs w:val="21"/>
        </w:rPr>
        <w:t>分）</w:t>
      </w:r>
    </w:p>
    <w:p w:rsidR="006B432B" w:rsidRDefault="00CB7DAD">
      <w:pPr>
        <w:ind w:firstLineChars="200" w:firstLine="420"/>
        <w:rPr>
          <w:rFonts w:ascii="宋体" w:hAnsi="宋体"/>
          <w:szCs w:val="21"/>
        </w:rPr>
      </w:pPr>
      <w:r>
        <w:rPr>
          <w:rFonts w:ascii="宋体" w:hAnsi="宋体" w:hint="eastAsia"/>
          <w:szCs w:val="21"/>
        </w:rPr>
        <w:t>自从担任全军统帅以后，他与战士们同甘共苦，生活和穿着都跟普通士兵一样。</w:t>
      </w:r>
      <w:r>
        <w:rPr>
          <w:rFonts w:ascii="宋体" w:hAnsi="宋体" w:hint="eastAsia"/>
          <w:szCs w:val="21"/>
        </w:rPr>
        <w:t>A</w:t>
      </w:r>
      <w:r>
        <w:rPr>
          <w:rFonts w:ascii="宋体" w:hAnsi="宋体" w:hint="eastAsia"/>
          <w:szCs w:val="21"/>
        </w:rPr>
        <w:t>．</w:t>
      </w:r>
      <w:r>
        <w:rPr>
          <w:rFonts w:ascii="宋体" w:hAnsi="宋体" w:hint="eastAsia"/>
          <w:szCs w:val="21"/>
          <w:u w:val="single"/>
        </w:rPr>
        <w:t>早期常常赤脚走路</w:t>
      </w:r>
      <w:r>
        <w:rPr>
          <w:rFonts w:ascii="宋体" w:hAnsi="宋体" w:hint="eastAsia"/>
          <w:szCs w:val="21"/>
        </w:rPr>
        <w:t>，整整一个冬天以南瓜充饥，另外一个冬天则以牦牛肉当饭，从来不叫</w:t>
      </w:r>
      <w:r>
        <w:rPr>
          <w:rFonts w:ascii="宋体" w:hAnsi="宋体" w:hint="eastAsia"/>
          <w:szCs w:val="21"/>
        </w:rPr>
        <w:t>苦，很少生病。他们说，</w:t>
      </w:r>
      <w:r>
        <w:rPr>
          <w:rFonts w:ascii="宋体" w:hAnsi="宋体" w:hint="eastAsia"/>
          <w:szCs w:val="21"/>
        </w:rPr>
        <w:t>B</w:t>
      </w:r>
      <w:r>
        <w:rPr>
          <w:rFonts w:ascii="宋体" w:hAnsi="宋体" w:hint="eastAsia"/>
          <w:szCs w:val="21"/>
        </w:rPr>
        <w:t>．</w:t>
      </w:r>
      <w:r>
        <w:rPr>
          <w:rFonts w:ascii="宋体" w:hAnsi="宋体" w:hint="eastAsia"/>
          <w:szCs w:val="21"/>
          <w:u w:val="single"/>
        </w:rPr>
        <w:t>他喜欢在营地里转，同弟兄们坐在一起，讲故事，同他们一起打球</w:t>
      </w:r>
      <w:r>
        <w:rPr>
          <w:rFonts w:ascii="宋体" w:hAnsi="宋体" w:hint="eastAsia"/>
          <w:szCs w:val="21"/>
        </w:rPr>
        <w:t>。他乒乓球打得很好，篮球打个没够。</w:t>
      </w:r>
      <w:r>
        <w:rPr>
          <w:rFonts w:ascii="宋体" w:hAnsi="宋体" w:hint="eastAsia"/>
          <w:szCs w:val="21"/>
        </w:rPr>
        <w:t>C</w:t>
      </w:r>
      <w:r>
        <w:rPr>
          <w:rFonts w:ascii="宋体" w:hAnsi="宋体" w:hint="eastAsia"/>
          <w:szCs w:val="21"/>
        </w:rPr>
        <w:t>．</w:t>
      </w:r>
      <w:r>
        <w:rPr>
          <w:rFonts w:ascii="宋体" w:hAnsi="宋体" w:hint="eastAsia"/>
          <w:szCs w:val="21"/>
          <w:u w:val="single"/>
        </w:rPr>
        <w:t>军队里任何一个战士都可以直接向总司令“告状”——而且也常常这样做</w:t>
      </w:r>
      <w:r>
        <w:rPr>
          <w:rFonts w:ascii="宋体" w:hAnsi="宋体" w:hint="eastAsia"/>
          <w:szCs w:val="21"/>
        </w:rPr>
        <w:t>。朱德向弟兄们讲话往往脱下他的帽子。在长征途中，</w:t>
      </w:r>
      <w:r>
        <w:rPr>
          <w:rFonts w:ascii="宋体" w:hAnsi="宋体" w:hint="eastAsia"/>
          <w:szCs w:val="21"/>
        </w:rPr>
        <w:t>D</w:t>
      </w:r>
      <w:r>
        <w:rPr>
          <w:rFonts w:ascii="宋体" w:hAnsi="宋体" w:hint="eastAsia"/>
          <w:szCs w:val="21"/>
        </w:rPr>
        <w:t>．</w:t>
      </w:r>
      <w:r>
        <w:rPr>
          <w:rFonts w:ascii="宋体" w:hAnsi="宋体" w:hint="eastAsia"/>
          <w:szCs w:val="21"/>
          <w:u w:val="single"/>
        </w:rPr>
        <w:t>他把马让给走累了的同志骑，自己却大多时候步行，似乎不知疲倦</w:t>
      </w:r>
      <w:r>
        <w:rPr>
          <w:rFonts w:ascii="宋体" w:hAnsi="宋体" w:hint="eastAsia"/>
          <w:szCs w:val="21"/>
        </w:rPr>
        <w:t>。</w:t>
      </w:r>
    </w:p>
    <w:p w:rsidR="006B432B" w:rsidRDefault="00CB7DAD">
      <w:pPr>
        <w:ind w:firstLineChars="100" w:firstLine="210"/>
        <w:rPr>
          <w:szCs w:val="21"/>
        </w:rPr>
      </w:pPr>
      <w:r>
        <w:rPr>
          <w:szCs w:val="21"/>
        </w:rPr>
        <w:t>A</w:t>
      </w:r>
      <w:r>
        <w:rPr>
          <w:szCs w:val="21"/>
        </w:rPr>
        <w:t>．统帅都常赤脚走路，哪个战士还会抱怨生活与战斗的条件艰苦呢？</w:t>
      </w:r>
    </w:p>
    <w:p w:rsidR="006B432B" w:rsidRDefault="00CB7DAD">
      <w:pPr>
        <w:ind w:firstLineChars="100" w:firstLine="210"/>
        <w:rPr>
          <w:szCs w:val="21"/>
        </w:rPr>
      </w:pPr>
      <w:r>
        <w:rPr>
          <w:szCs w:val="21"/>
        </w:rPr>
        <w:t>B</w:t>
      </w:r>
      <w:r>
        <w:rPr>
          <w:szCs w:val="21"/>
        </w:rPr>
        <w:t>．他视战士为弟兄，善于交流，跟他们打成一片，这句读来有画面感。</w:t>
      </w:r>
    </w:p>
    <w:p w:rsidR="006B432B" w:rsidRDefault="00CB7DAD">
      <w:pPr>
        <w:ind w:firstLineChars="100" w:firstLine="210"/>
        <w:rPr>
          <w:szCs w:val="21"/>
        </w:rPr>
      </w:pPr>
      <w:r>
        <w:rPr>
          <w:szCs w:val="21"/>
        </w:rPr>
        <w:t>C</w:t>
      </w:r>
      <w:r>
        <w:rPr>
          <w:szCs w:val="21"/>
        </w:rPr>
        <w:t>．从侧面表现了他不拘小节、平易近人、善于听取意见的性格与品质。</w:t>
      </w:r>
    </w:p>
    <w:p w:rsidR="006B432B" w:rsidRDefault="00CB7DAD">
      <w:pPr>
        <w:ind w:firstLineChars="100" w:firstLine="210"/>
        <w:rPr>
          <w:rFonts w:ascii="宋体" w:hAnsi="宋体"/>
          <w:szCs w:val="21"/>
        </w:rPr>
      </w:pPr>
      <w:r>
        <w:rPr>
          <w:szCs w:val="21"/>
        </w:rPr>
        <w:t>D</w:t>
      </w:r>
      <w:r>
        <w:rPr>
          <w:szCs w:val="21"/>
        </w:rPr>
        <w:t>．他如此爱护部下，部下一定也爱戴他，怪不得他带的队伍战斗力强。</w:t>
      </w:r>
    </w:p>
    <w:p w:rsidR="006B432B" w:rsidRDefault="00CB7DAD" w:rsidP="005B52E2">
      <w:pPr>
        <w:spacing w:beforeLines="50"/>
        <w:ind w:firstLineChars="200" w:firstLine="422"/>
        <w:jc w:val="left"/>
        <w:textAlignment w:val="center"/>
        <w:rPr>
          <w:rFonts w:ascii="宋体" w:hAnsi="宋体" w:cs="宋体"/>
          <w:b/>
          <w:bCs/>
          <w:szCs w:val="21"/>
        </w:rPr>
      </w:pPr>
      <w:r>
        <w:rPr>
          <w:rFonts w:ascii="宋体" w:hAnsi="宋体" w:cs="宋体" w:hint="eastAsia"/>
          <w:b/>
          <w:bCs/>
          <w:szCs w:val="21"/>
        </w:rPr>
        <w:t>立秋之后，气温渐低。“秋天的第一杯奶茶”冲上热搜，成为当代年轻人对生活仪式感的追求</w:t>
      </w:r>
      <w:r>
        <w:rPr>
          <w:rFonts w:ascii="宋体" w:hAnsi="宋体" w:cs="宋体" w:hint="eastAsia"/>
          <w:b/>
          <w:bCs/>
          <w:szCs w:val="21"/>
        </w:rPr>
        <w:t>。</w:t>
      </w:r>
      <w:r>
        <w:rPr>
          <w:rFonts w:ascii="宋体" w:hAnsi="宋体" w:cs="宋体" w:hint="eastAsia"/>
          <w:b/>
          <w:bCs/>
          <w:szCs w:val="21"/>
        </w:rPr>
        <w:t>班级开展“珍珠奶茶”专题阅读，请完成下面任务。（</w:t>
      </w:r>
      <w:r>
        <w:rPr>
          <w:rFonts w:ascii="宋体" w:hAnsi="宋体" w:cs="宋体" w:hint="eastAsia"/>
          <w:b/>
          <w:bCs/>
          <w:szCs w:val="21"/>
        </w:rPr>
        <w:t>12</w:t>
      </w:r>
      <w:r>
        <w:rPr>
          <w:rFonts w:ascii="宋体" w:hAnsi="宋体" w:cs="宋体" w:hint="eastAsia"/>
          <w:b/>
          <w:bCs/>
          <w:szCs w:val="21"/>
        </w:rPr>
        <w:t>分）</w:t>
      </w:r>
    </w:p>
    <w:p w:rsidR="006B432B" w:rsidRDefault="006B432B">
      <w:pPr>
        <w:jc w:val="center"/>
        <w:textAlignment w:val="center"/>
        <w:rPr>
          <w:rFonts w:ascii="楷体" w:eastAsia="楷体" w:hAnsi="楷体" w:cs="楷体"/>
          <w:szCs w:val="21"/>
        </w:rPr>
      </w:pPr>
    </w:p>
    <w:p w:rsidR="006B432B" w:rsidRDefault="006B432B">
      <w:pPr>
        <w:jc w:val="center"/>
        <w:textAlignment w:val="center"/>
        <w:rPr>
          <w:rFonts w:ascii="楷体" w:eastAsia="楷体" w:hAnsi="楷体" w:cs="楷体"/>
          <w:szCs w:val="21"/>
        </w:rPr>
      </w:pPr>
    </w:p>
    <w:p w:rsidR="006B432B" w:rsidRDefault="00CB7DAD">
      <w:pPr>
        <w:jc w:val="center"/>
        <w:textAlignment w:val="center"/>
        <w:rPr>
          <w:rFonts w:ascii="Calibri" w:hAnsi="Calibri"/>
          <w:szCs w:val="21"/>
        </w:rPr>
      </w:pPr>
      <w:r>
        <w:rPr>
          <w:rFonts w:ascii="楷体" w:eastAsia="楷体" w:hAnsi="楷体" w:cs="楷体" w:hint="eastAsia"/>
          <w:szCs w:val="21"/>
        </w:rPr>
        <w:t>珍珠奶茶</w:t>
      </w:r>
    </w:p>
    <w:p w:rsidR="006B432B" w:rsidRDefault="00CB7DAD">
      <w:pPr>
        <w:jc w:val="left"/>
        <w:textAlignment w:val="center"/>
        <w:rPr>
          <w:rFonts w:ascii="Calibri" w:hAnsi="Calibri"/>
          <w:szCs w:val="21"/>
        </w:rPr>
      </w:pPr>
      <w:r>
        <w:rPr>
          <w:rFonts w:ascii="Calibri" w:hAnsi="Calibri" w:hint="eastAsia"/>
          <w:szCs w:val="21"/>
        </w:rPr>
        <w:lastRenderedPageBreak/>
        <w:t>【材料一】</w:t>
      </w:r>
    </w:p>
    <w:p w:rsidR="006B432B" w:rsidRDefault="00CB7DAD">
      <w:pPr>
        <w:ind w:firstLineChars="200" w:firstLine="420"/>
        <w:jc w:val="left"/>
        <w:textAlignment w:val="center"/>
        <w:rPr>
          <w:rFonts w:ascii="楷体" w:eastAsia="楷体" w:hAnsi="楷体" w:cs="楷体"/>
          <w:szCs w:val="21"/>
        </w:rPr>
      </w:pPr>
      <w:r>
        <w:rPr>
          <w:rFonts w:ascii="楷体" w:eastAsia="楷体" w:hAnsi="楷体" w:cs="楷体" w:hint="eastAsia"/>
          <w:szCs w:val="21"/>
        </w:rPr>
        <w:t>最早的珍珠奶茶是将粉圆小吃加入奶茶中，形成味道偏甜并带有嚼劲的一种饮品。珍珠奶茶在诞生之初只是依托于其他小吃饮品而存在。奶茶逐步进入高速发展期后，市面上涌现出了各种奶茶新搭配：如茶底有鲜奶系列、鲜果茶系列、沙冰系列等，而加入的配料不再只有“珍珠”一种，还流行起了椰果、布丁、奥利</w:t>
      </w:r>
      <w:r>
        <w:rPr>
          <w:rFonts w:ascii="楷体" w:eastAsia="楷体" w:hAnsi="楷体" w:cs="楷体" w:hint="eastAsia"/>
          <w:szCs w:val="21"/>
        </w:rPr>
        <w:t>奥等小料，消费者可根据喜好自行搭配，满足了顾客个性化的需要。</w:t>
      </w:r>
    </w:p>
    <w:p w:rsidR="006B432B" w:rsidRDefault="00CB7DAD">
      <w:pPr>
        <w:ind w:firstLineChars="200" w:firstLine="420"/>
        <w:jc w:val="left"/>
        <w:textAlignment w:val="center"/>
        <w:rPr>
          <w:rFonts w:ascii="楷体" w:eastAsia="楷体" w:hAnsi="楷体" w:cs="楷体"/>
          <w:szCs w:val="21"/>
        </w:rPr>
      </w:pPr>
      <w:r>
        <w:rPr>
          <w:rFonts w:ascii="楷体" w:eastAsia="楷体" w:hAnsi="楷体" w:cs="楷体" w:hint="eastAsia"/>
          <w:szCs w:val="21"/>
        </w:rPr>
        <w:t>在我国内蒙古、西藏等一些少数民族聚居地区也有喝奶茶的饮食习惯。藏式奶茶由牦牛奶、酥油、茯茶制成，茯茶是一种全发酵黑茶，其中的“金花”是一种益生菌，类似酸奶中的乳酸菌，具有消腥肉之腻、解青稞之热的功效。生活在高寒地区的百姓主要食用肉类，缺少蔬菜、水果，长期饮用这样的奶茶既能补充人体所需的维生素和矿物质，又能消食化滞，和胃润肠、通便利尿、调节人体新陈代谢，对人体起着一定的保健作用。</w:t>
      </w:r>
    </w:p>
    <w:p w:rsidR="006B432B" w:rsidRDefault="00CB7DAD">
      <w:pPr>
        <w:jc w:val="left"/>
        <w:textAlignment w:val="center"/>
        <w:rPr>
          <w:rFonts w:ascii="Calibri" w:hAnsi="Calibri"/>
          <w:szCs w:val="21"/>
        </w:rPr>
      </w:pPr>
      <w:r>
        <w:rPr>
          <w:rFonts w:ascii="Calibri" w:hAnsi="Calibri" w:hint="eastAsia"/>
          <w:szCs w:val="21"/>
        </w:rPr>
        <w:t>【材料二】</w:t>
      </w:r>
    </w:p>
    <w:p w:rsidR="006B432B" w:rsidRDefault="00CB7DAD">
      <w:pPr>
        <w:ind w:firstLineChars="200" w:firstLine="420"/>
        <w:jc w:val="left"/>
        <w:textAlignment w:val="center"/>
        <w:rPr>
          <w:rFonts w:ascii="楷体" w:eastAsia="楷体" w:hAnsi="楷体" w:cs="楷体"/>
          <w:szCs w:val="21"/>
        </w:rPr>
      </w:pPr>
      <w:r>
        <w:rPr>
          <w:rFonts w:ascii="楷体" w:eastAsia="楷体" w:hAnsi="楷体" w:cs="楷体" w:hint="eastAsia"/>
          <w:szCs w:val="21"/>
        </w:rPr>
        <w:t>珍珠奶茶为什么被称作人们的“快乐水”呢？饮用一杯珍珠奶茶</w:t>
      </w:r>
      <w:r>
        <w:rPr>
          <w:rFonts w:ascii="楷体" w:eastAsia="楷体" w:hAnsi="楷体" w:cs="楷体" w:hint="eastAsia"/>
          <w:szCs w:val="21"/>
        </w:rPr>
        <w:t>，人体可摄入大量糖分，通过神经系统促进多巴胺的分泌。而多巴胺是一种与欣快和兴奋有关的神经递质，其分泌可以激活大脑的奖赏系统，产生愉悦感。</w:t>
      </w:r>
    </w:p>
    <w:p w:rsidR="006B432B" w:rsidRDefault="00CB7DAD">
      <w:pPr>
        <w:ind w:firstLineChars="200" w:firstLine="420"/>
        <w:jc w:val="left"/>
        <w:textAlignment w:val="center"/>
        <w:rPr>
          <w:rFonts w:ascii="楷体" w:eastAsia="楷体" w:hAnsi="楷体" w:cs="楷体"/>
          <w:szCs w:val="21"/>
        </w:rPr>
      </w:pPr>
      <w:r>
        <w:rPr>
          <w:rFonts w:ascii="楷体" w:eastAsia="楷体" w:hAnsi="楷体" w:cs="楷体" w:hint="eastAsia"/>
          <w:szCs w:val="21"/>
        </w:rPr>
        <w:t>很多人有晚上喝珍珠奶茶睡不着的经历，导致这种现象产生的原因是珍珠奶茶中含有一定量的咖啡因，而咖啡因具有激发钙离子释放的能力，从而调节了神经递质释放；并且可以提高大脑皮层微兴奋性突触后电流的频率，使人兴奋：研究表明：小剂量咖啡因能够提高学习记忆能力，摄入一定量的珍珠奶茶或许可以让人的工作、学习、生活效率提高。</w:t>
      </w:r>
    </w:p>
    <w:p w:rsidR="006B432B" w:rsidRDefault="00CB7DAD">
      <w:pPr>
        <w:ind w:firstLineChars="200" w:firstLine="420"/>
        <w:jc w:val="left"/>
        <w:textAlignment w:val="center"/>
        <w:rPr>
          <w:rFonts w:ascii="楷体" w:eastAsia="楷体" w:hAnsi="楷体" w:cs="楷体"/>
          <w:szCs w:val="21"/>
        </w:rPr>
      </w:pPr>
      <w:r>
        <w:rPr>
          <w:rFonts w:ascii="楷体" w:eastAsia="楷体" w:hAnsi="楷体" w:cs="楷体" w:hint="eastAsia"/>
          <w:szCs w:val="21"/>
        </w:rPr>
        <w:t>如果不喜奶茶甜腻的口感，还可以选择饮用花果茶来调节心情。花果茶中的茶氨酸可以使人镇定、松弛紧张神经、其机理为茶氨酸可以抑制咖啡因的产生，逆转其兴奋作用。实验证明，茶氨酸对易焦虑、易不安的人具有明显镇定作用。并且，同咖啡因作用结果相似，茶氨酸也可以增强学习记忆能力。</w:t>
      </w:r>
    </w:p>
    <w:p w:rsidR="006B432B" w:rsidRDefault="00CB7DAD">
      <w:pPr>
        <w:jc w:val="left"/>
        <w:textAlignment w:val="center"/>
        <w:rPr>
          <w:rFonts w:ascii="楷体" w:eastAsia="楷体" w:hAnsi="楷体" w:cs="楷体"/>
          <w:szCs w:val="21"/>
        </w:rPr>
      </w:pPr>
      <w:r>
        <w:rPr>
          <w:rFonts w:ascii="Calibri" w:hAnsi="Calibri" w:hint="eastAsia"/>
          <w:szCs w:val="21"/>
        </w:rPr>
        <w:t>【材料三】</w:t>
      </w:r>
    </w:p>
    <w:p w:rsidR="006B432B" w:rsidRDefault="00CB7DAD">
      <w:pPr>
        <w:jc w:val="center"/>
        <w:textAlignment w:val="center"/>
        <w:rPr>
          <w:rFonts w:ascii="楷体" w:eastAsia="楷体" w:hAnsi="楷体" w:cs="楷体"/>
          <w:szCs w:val="21"/>
        </w:rPr>
      </w:pPr>
      <w:r>
        <w:rPr>
          <w:rFonts w:ascii="楷体" w:eastAsia="楷体" w:hAnsi="楷体" w:cs="楷体" w:hint="eastAsia"/>
          <w:szCs w:val="21"/>
        </w:rPr>
        <w:t>未来新式茶饮发展趋势预测</w:t>
      </w:r>
    </w:p>
    <w:tbl>
      <w:tblPr>
        <w:tblStyle w:val="ae"/>
        <w:tblW w:w="0" w:type="auto"/>
        <w:tblLook w:val="04A0"/>
      </w:tblPr>
      <w:tblGrid>
        <w:gridCol w:w="2799"/>
        <w:gridCol w:w="7055"/>
      </w:tblGrid>
      <w:tr w:rsidR="006B432B">
        <w:tc>
          <w:tcPr>
            <w:tcW w:w="2799" w:type="dxa"/>
            <w:tcBorders>
              <w:top w:val="single" w:sz="4" w:space="0" w:color="auto"/>
              <w:left w:val="single" w:sz="4" w:space="0" w:color="auto"/>
              <w:bottom w:val="single" w:sz="4" w:space="0" w:color="auto"/>
              <w:right w:val="single" w:sz="4" w:space="0" w:color="auto"/>
            </w:tcBorders>
            <w:vAlign w:val="center"/>
          </w:tcPr>
          <w:p w:rsidR="006B432B" w:rsidRDefault="00CB7DAD">
            <w:pPr>
              <w:jc w:val="left"/>
              <w:textAlignment w:val="center"/>
              <w:rPr>
                <w:rFonts w:ascii="楷体" w:eastAsia="楷体" w:hAnsi="楷体" w:cs="楷体"/>
                <w:szCs w:val="21"/>
              </w:rPr>
            </w:pPr>
            <w:r>
              <w:rPr>
                <w:rFonts w:ascii="楷体" w:eastAsia="楷体" w:hAnsi="楷体" w:cs="楷体" w:hint="eastAsia"/>
                <w:szCs w:val="21"/>
              </w:rPr>
              <w:t>发展趋势</w:t>
            </w:r>
          </w:p>
        </w:tc>
        <w:tc>
          <w:tcPr>
            <w:tcW w:w="7055" w:type="dxa"/>
            <w:tcBorders>
              <w:top w:val="single" w:sz="4" w:space="0" w:color="auto"/>
              <w:left w:val="single" w:sz="4" w:space="0" w:color="auto"/>
              <w:bottom w:val="single" w:sz="4" w:space="0" w:color="auto"/>
              <w:right w:val="single" w:sz="4" w:space="0" w:color="auto"/>
            </w:tcBorders>
          </w:tcPr>
          <w:p w:rsidR="006B432B" w:rsidRDefault="00CB7DAD">
            <w:pPr>
              <w:jc w:val="left"/>
              <w:textAlignment w:val="center"/>
              <w:rPr>
                <w:rFonts w:ascii="楷体" w:eastAsia="楷体" w:hAnsi="楷体" w:cs="楷体"/>
                <w:szCs w:val="21"/>
              </w:rPr>
            </w:pPr>
            <w:r>
              <w:rPr>
                <w:rFonts w:ascii="楷体" w:eastAsia="楷体" w:hAnsi="楷体" w:cs="楷体" w:hint="eastAsia"/>
                <w:szCs w:val="21"/>
              </w:rPr>
              <w:t>内涵</w:t>
            </w:r>
          </w:p>
        </w:tc>
      </w:tr>
      <w:tr w:rsidR="006B432B">
        <w:tc>
          <w:tcPr>
            <w:tcW w:w="2799" w:type="dxa"/>
            <w:tcBorders>
              <w:top w:val="single" w:sz="4" w:space="0" w:color="auto"/>
              <w:left w:val="single" w:sz="4" w:space="0" w:color="auto"/>
              <w:bottom w:val="single" w:sz="4" w:space="0" w:color="auto"/>
              <w:right w:val="single" w:sz="4" w:space="0" w:color="auto"/>
            </w:tcBorders>
            <w:vAlign w:val="center"/>
          </w:tcPr>
          <w:p w:rsidR="006B432B" w:rsidRDefault="00CB7DAD">
            <w:pPr>
              <w:jc w:val="left"/>
              <w:textAlignment w:val="center"/>
              <w:rPr>
                <w:rFonts w:ascii="楷体" w:eastAsia="楷体" w:hAnsi="楷体" w:cs="楷体"/>
                <w:szCs w:val="21"/>
              </w:rPr>
            </w:pPr>
            <w:r>
              <w:rPr>
                <w:rFonts w:ascii="楷体" w:eastAsia="楷体" w:hAnsi="楷体" w:cs="楷体" w:hint="eastAsia"/>
                <w:szCs w:val="21"/>
              </w:rPr>
              <w:t>材质天然化、健康化</w:t>
            </w:r>
          </w:p>
        </w:tc>
        <w:tc>
          <w:tcPr>
            <w:tcW w:w="7055" w:type="dxa"/>
            <w:tcBorders>
              <w:top w:val="single" w:sz="4" w:space="0" w:color="auto"/>
              <w:left w:val="single" w:sz="4" w:space="0" w:color="auto"/>
              <w:bottom w:val="single" w:sz="4" w:space="0" w:color="auto"/>
              <w:right w:val="single" w:sz="4" w:space="0" w:color="auto"/>
            </w:tcBorders>
            <w:vAlign w:val="center"/>
          </w:tcPr>
          <w:p w:rsidR="006B432B" w:rsidRDefault="00CB7DAD">
            <w:pPr>
              <w:jc w:val="left"/>
              <w:textAlignment w:val="center"/>
              <w:rPr>
                <w:rFonts w:ascii="楷体" w:eastAsia="楷体" w:hAnsi="楷体" w:cs="楷体"/>
                <w:szCs w:val="21"/>
              </w:rPr>
            </w:pPr>
            <w:r>
              <w:rPr>
                <w:rFonts w:ascii="楷体" w:eastAsia="楷体" w:hAnsi="楷体" w:cs="楷体" w:hint="eastAsia"/>
                <w:szCs w:val="21"/>
              </w:rPr>
              <w:t>选用更为健康的天然、绿色和安全的原材料，“低糖、零脂、轻体”的健康理念成为主流。</w:t>
            </w:r>
          </w:p>
        </w:tc>
      </w:tr>
      <w:tr w:rsidR="006B432B">
        <w:tc>
          <w:tcPr>
            <w:tcW w:w="2799" w:type="dxa"/>
            <w:tcBorders>
              <w:top w:val="single" w:sz="4" w:space="0" w:color="auto"/>
              <w:left w:val="single" w:sz="4" w:space="0" w:color="auto"/>
              <w:bottom w:val="single" w:sz="4" w:space="0" w:color="auto"/>
              <w:right w:val="single" w:sz="4" w:space="0" w:color="auto"/>
            </w:tcBorders>
            <w:vAlign w:val="center"/>
          </w:tcPr>
          <w:p w:rsidR="006B432B" w:rsidRDefault="00CB7DAD">
            <w:pPr>
              <w:jc w:val="left"/>
              <w:textAlignment w:val="center"/>
              <w:rPr>
                <w:rFonts w:ascii="楷体" w:eastAsia="楷体" w:hAnsi="楷体" w:cs="楷体"/>
                <w:szCs w:val="21"/>
              </w:rPr>
            </w:pPr>
            <w:r>
              <w:rPr>
                <w:rFonts w:ascii="楷体" w:eastAsia="楷体" w:hAnsi="楷体" w:cs="楷体" w:hint="eastAsia"/>
                <w:szCs w:val="21"/>
              </w:rPr>
              <w:t>产品品质个性化、特色化</w:t>
            </w:r>
          </w:p>
        </w:tc>
        <w:tc>
          <w:tcPr>
            <w:tcW w:w="7055" w:type="dxa"/>
            <w:tcBorders>
              <w:top w:val="single" w:sz="4" w:space="0" w:color="auto"/>
              <w:left w:val="single" w:sz="4" w:space="0" w:color="auto"/>
              <w:bottom w:val="single" w:sz="4" w:space="0" w:color="auto"/>
              <w:right w:val="single" w:sz="4" w:space="0" w:color="auto"/>
            </w:tcBorders>
            <w:vAlign w:val="center"/>
          </w:tcPr>
          <w:p w:rsidR="006B432B" w:rsidRDefault="00CB7DAD">
            <w:pPr>
              <w:jc w:val="left"/>
              <w:textAlignment w:val="center"/>
              <w:rPr>
                <w:rFonts w:ascii="楷体" w:eastAsia="楷体" w:hAnsi="楷体" w:cs="楷体"/>
                <w:szCs w:val="21"/>
              </w:rPr>
            </w:pPr>
            <w:r>
              <w:rPr>
                <w:rFonts w:ascii="楷体" w:eastAsia="楷体" w:hAnsi="楷体" w:cs="楷体" w:hint="eastAsia"/>
                <w:szCs w:val="21"/>
              </w:rPr>
              <w:t>针对不同地域、性别、年龄的差异化需求，不同特色和个性化的茶饮产</w:t>
            </w:r>
            <w:r>
              <w:rPr>
                <w:rFonts w:ascii="楷体" w:eastAsia="楷体" w:hAnsi="楷体" w:cs="楷体" w:hint="eastAsia"/>
                <w:szCs w:val="21"/>
              </w:rPr>
              <w:t>品将不断涌现。</w:t>
            </w:r>
          </w:p>
        </w:tc>
      </w:tr>
      <w:tr w:rsidR="006B432B">
        <w:tc>
          <w:tcPr>
            <w:tcW w:w="2799" w:type="dxa"/>
            <w:tcBorders>
              <w:top w:val="single" w:sz="4" w:space="0" w:color="auto"/>
              <w:left w:val="single" w:sz="4" w:space="0" w:color="auto"/>
              <w:bottom w:val="single" w:sz="4" w:space="0" w:color="auto"/>
              <w:right w:val="single" w:sz="4" w:space="0" w:color="auto"/>
            </w:tcBorders>
            <w:vAlign w:val="center"/>
          </w:tcPr>
          <w:p w:rsidR="006B432B" w:rsidRDefault="00CB7DAD">
            <w:pPr>
              <w:jc w:val="left"/>
              <w:textAlignment w:val="center"/>
              <w:rPr>
                <w:rFonts w:ascii="楷体" w:eastAsia="楷体" w:hAnsi="楷体" w:cs="楷体"/>
                <w:szCs w:val="21"/>
              </w:rPr>
            </w:pPr>
            <w:r>
              <w:rPr>
                <w:rFonts w:ascii="楷体" w:eastAsia="楷体" w:hAnsi="楷体" w:cs="楷体" w:hint="eastAsia"/>
                <w:szCs w:val="21"/>
              </w:rPr>
              <w:t>产品设计时尚化、多样化</w:t>
            </w:r>
          </w:p>
        </w:tc>
        <w:tc>
          <w:tcPr>
            <w:tcW w:w="7055" w:type="dxa"/>
            <w:tcBorders>
              <w:top w:val="single" w:sz="4" w:space="0" w:color="auto"/>
              <w:left w:val="single" w:sz="4" w:space="0" w:color="auto"/>
              <w:bottom w:val="single" w:sz="4" w:space="0" w:color="auto"/>
              <w:right w:val="single" w:sz="4" w:space="0" w:color="auto"/>
            </w:tcBorders>
            <w:vAlign w:val="center"/>
          </w:tcPr>
          <w:p w:rsidR="006B432B" w:rsidRDefault="00CB7DAD">
            <w:pPr>
              <w:jc w:val="left"/>
              <w:textAlignment w:val="center"/>
              <w:rPr>
                <w:rFonts w:ascii="楷体" w:eastAsia="楷体" w:hAnsi="楷体" w:cs="楷体"/>
                <w:szCs w:val="21"/>
              </w:rPr>
            </w:pPr>
            <w:r>
              <w:rPr>
                <w:rFonts w:ascii="楷体" w:eastAsia="楷体" w:hAnsi="楷体" w:cs="楷体" w:hint="eastAsia"/>
                <w:szCs w:val="21"/>
              </w:rPr>
              <w:t>外观设计紧随时代潮流改变，同时衍生出多样的茶饮相关的周边产品。</w:t>
            </w:r>
          </w:p>
        </w:tc>
      </w:tr>
      <w:tr w:rsidR="006B432B">
        <w:tc>
          <w:tcPr>
            <w:tcW w:w="2799" w:type="dxa"/>
            <w:tcBorders>
              <w:top w:val="single" w:sz="4" w:space="0" w:color="auto"/>
              <w:left w:val="single" w:sz="4" w:space="0" w:color="auto"/>
              <w:bottom w:val="single" w:sz="4" w:space="0" w:color="auto"/>
              <w:right w:val="single" w:sz="4" w:space="0" w:color="auto"/>
            </w:tcBorders>
            <w:vAlign w:val="center"/>
          </w:tcPr>
          <w:p w:rsidR="006B432B" w:rsidRDefault="00CB7DAD">
            <w:pPr>
              <w:jc w:val="left"/>
              <w:textAlignment w:val="center"/>
              <w:rPr>
                <w:rFonts w:ascii="楷体" w:eastAsia="楷体" w:hAnsi="楷体" w:cs="楷体"/>
                <w:szCs w:val="21"/>
              </w:rPr>
            </w:pPr>
            <w:r>
              <w:rPr>
                <w:rFonts w:ascii="楷体" w:eastAsia="楷体" w:hAnsi="楷体" w:cs="楷体" w:hint="eastAsia"/>
                <w:szCs w:val="21"/>
              </w:rPr>
              <w:t>产业链多元化、融合化</w:t>
            </w:r>
          </w:p>
        </w:tc>
        <w:tc>
          <w:tcPr>
            <w:tcW w:w="7055" w:type="dxa"/>
            <w:tcBorders>
              <w:top w:val="single" w:sz="4" w:space="0" w:color="auto"/>
              <w:left w:val="single" w:sz="4" w:space="0" w:color="auto"/>
              <w:bottom w:val="single" w:sz="4" w:space="0" w:color="auto"/>
              <w:right w:val="single" w:sz="4" w:space="0" w:color="auto"/>
            </w:tcBorders>
            <w:vAlign w:val="center"/>
          </w:tcPr>
          <w:p w:rsidR="006B432B" w:rsidRDefault="00CB7DAD">
            <w:pPr>
              <w:jc w:val="left"/>
              <w:textAlignment w:val="center"/>
              <w:rPr>
                <w:rFonts w:ascii="楷体" w:eastAsia="楷体" w:hAnsi="楷体" w:cs="楷体"/>
                <w:szCs w:val="21"/>
              </w:rPr>
            </w:pPr>
            <w:r>
              <w:rPr>
                <w:rFonts w:ascii="楷体" w:eastAsia="楷体" w:hAnsi="楷体" w:cs="楷体" w:hint="eastAsia"/>
                <w:szCs w:val="21"/>
              </w:rPr>
              <w:t>茶饮将与其他产业相互融合，形成更多的特色产品。</w:t>
            </w:r>
          </w:p>
        </w:tc>
      </w:tr>
    </w:tbl>
    <w:p w:rsidR="006B432B" w:rsidRDefault="00CB7DAD">
      <w:pPr>
        <w:jc w:val="left"/>
        <w:textAlignment w:val="center"/>
        <w:rPr>
          <w:rFonts w:ascii="Calibri" w:hAnsi="Calibri"/>
          <w:szCs w:val="21"/>
        </w:rPr>
      </w:pPr>
      <w:r>
        <w:rPr>
          <w:rFonts w:ascii="宋体" w:hAnsi="宋体" w:cs="宋体" w:hint="eastAsia"/>
          <w:szCs w:val="21"/>
        </w:rPr>
        <w:t>1</w:t>
      </w:r>
      <w:r>
        <w:rPr>
          <w:rFonts w:ascii="宋体" w:hAnsi="宋体" w:cs="宋体" w:hint="eastAsia"/>
          <w:szCs w:val="21"/>
        </w:rPr>
        <w:t>7</w:t>
      </w:r>
      <w:r>
        <w:rPr>
          <w:rFonts w:ascii="Calibri" w:hAnsi="Calibri" w:hint="eastAsia"/>
          <w:szCs w:val="21"/>
        </w:rPr>
        <w:t>.</w:t>
      </w:r>
      <w:r>
        <w:rPr>
          <w:rFonts w:ascii="Calibri" w:hAnsi="Calibri" w:hint="eastAsia"/>
          <w:szCs w:val="21"/>
        </w:rPr>
        <w:t>下列对材料的理解或推断正确的一项是（</w:t>
      </w:r>
      <w:r>
        <w:rPr>
          <w:rFonts w:ascii="Calibri" w:hAnsi="Calibri" w:hint="eastAsia"/>
          <w:szCs w:val="21"/>
        </w:rPr>
        <w:t xml:space="preserve">    </w:t>
      </w:r>
      <w:r>
        <w:rPr>
          <w:rFonts w:ascii="Calibri" w:hAnsi="Calibri" w:hint="eastAsia"/>
          <w:szCs w:val="21"/>
        </w:rPr>
        <w:t>）（</w:t>
      </w:r>
      <w:r>
        <w:rPr>
          <w:rFonts w:ascii="Calibri" w:hAnsi="Calibri" w:hint="eastAsia"/>
          <w:szCs w:val="21"/>
        </w:rPr>
        <w:t>3</w:t>
      </w:r>
      <w:r>
        <w:rPr>
          <w:rFonts w:ascii="Calibri" w:hAnsi="Calibri" w:hint="eastAsia"/>
          <w:szCs w:val="21"/>
        </w:rPr>
        <w:t>分）</w:t>
      </w:r>
    </w:p>
    <w:p w:rsidR="006B432B" w:rsidRDefault="00CB7DAD">
      <w:pPr>
        <w:ind w:firstLineChars="100" w:firstLine="210"/>
        <w:jc w:val="left"/>
        <w:textAlignment w:val="center"/>
        <w:rPr>
          <w:szCs w:val="21"/>
        </w:rPr>
      </w:pPr>
      <w:r>
        <w:rPr>
          <w:szCs w:val="21"/>
        </w:rPr>
        <w:t>A.</w:t>
      </w:r>
      <w:r>
        <w:rPr>
          <w:szCs w:val="21"/>
        </w:rPr>
        <w:t>珍珠奶茶在小吃店中一经推出就得到食客们的青睐，品种迅速丰富起来。</w:t>
      </w:r>
    </w:p>
    <w:p w:rsidR="006B432B" w:rsidRDefault="00CB7DAD">
      <w:pPr>
        <w:ind w:firstLineChars="100" w:firstLine="210"/>
        <w:jc w:val="left"/>
        <w:textAlignment w:val="center"/>
        <w:rPr>
          <w:szCs w:val="21"/>
        </w:rPr>
      </w:pPr>
      <w:r>
        <w:rPr>
          <w:szCs w:val="21"/>
        </w:rPr>
        <w:t>B.</w:t>
      </w:r>
      <w:r>
        <w:rPr>
          <w:szCs w:val="21"/>
        </w:rPr>
        <w:t>饮用藏式奶茶对预防疾病和减肥有很大的益处，值得大力提倡，</w:t>
      </w:r>
    </w:p>
    <w:p w:rsidR="006B432B" w:rsidRDefault="00CB7DAD">
      <w:pPr>
        <w:ind w:firstLineChars="100" w:firstLine="210"/>
        <w:jc w:val="left"/>
        <w:textAlignment w:val="center"/>
        <w:rPr>
          <w:szCs w:val="21"/>
        </w:rPr>
      </w:pPr>
      <w:r>
        <w:rPr>
          <w:szCs w:val="21"/>
        </w:rPr>
        <w:t>C.</w:t>
      </w:r>
      <w:r>
        <w:rPr>
          <w:szCs w:val="21"/>
        </w:rPr>
        <w:t>茶氨酸同咖啡因的作用结果是相似的，多喝一些可以增强学习记忆能力。</w:t>
      </w:r>
    </w:p>
    <w:p w:rsidR="006B432B" w:rsidRDefault="00CB7DAD">
      <w:pPr>
        <w:ind w:firstLineChars="100" w:firstLine="210"/>
        <w:jc w:val="left"/>
        <w:textAlignment w:val="center"/>
        <w:rPr>
          <w:szCs w:val="21"/>
        </w:rPr>
      </w:pPr>
      <w:r>
        <w:rPr>
          <w:szCs w:val="21"/>
        </w:rPr>
        <w:t>D.</w:t>
      </w:r>
      <w:r>
        <w:rPr>
          <w:szCs w:val="21"/>
        </w:rPr>
        <w:t>随着时代的发展，未来新式茶饮更注重健康，也将与其他产业相互融合。</w:t>
      </w:r>
    </w:p>
    <w:p w:rsidR="006B432B" w:rsidRDefault="00CB7DAD">
      <w:pPr>
        <w:jc w:val="left"/>
        <w:textAlignment w:val="center"/>
        <w:rPr>
          <w:rFonts w:ascii="Calibri" w:hAnsi="Calibri"/>
          <w:szCs w:val="21"/>
        </w:rPr>
      </w:pPr>
      <w:r>
        <w:rPr>
          <w:rFonts w:ascii="宋体" w:hAnsi="宋体" w:cs="宋体" w:hint="eastAsia"/>
          <w:szCs w:val="21"/>
        </w:rPr>
        <w:t>1</w:t>
      </w:r>
      <w:r>
        <w:rPr>
          <w:rFonts w:ascii="宋体" w:hAnsi="宋体" w:cs="宋体" w:hint="eastAsia"/>
          <w:szCs w:val="21"/>
        </w:rPr>
        <w:t>8</w:t>
      </w:r>
      <w:r>
        <w:rPr>
          <w:rFonts w:ascii="Calibri" w:hAnsi="Calibri" w:hint="eastAsia"/>
          <w:szCs w:val="21"/>
        </w:rPr>
        <w:t>.</w:t>
      </w:r>
      <w:r>
        <w:rPr>
          <w:rFonts w:ascii="Calibri" w:hAnsi="Calibri" w:hint="eastAsia"/>
          <w:szCs w:val="21"/>
        </w:rPr>
        <w:t>材料二节选自科普文章《奶茶成为年轻人主流饮品原因探析》，小宜同学没有弄清奶茶被称作“快乐水”的原因，现在请你帮他理理思路，完成下面的填空。（</w:t>
      </w:r>
      <w:r>
        <w:rPr>
          <w:rFonts w:ascii="Calibri" w:hAnsi="Calibri" w:hint="eastAsia"/>
          <w:szCs w:val="21"/>
        </w:rPr>
        <w:t>3</w:t>
      </w:r>
      <w:r>
        <w:rPr>
          <w:rFonts w:ascii="Calibri" w:hAnsi="Calibri" w:hint="eastAsia"/>
          <w:szCs w:val="21"/>
        </w:rPr>
        <w:t>分）</w:t>
      </w:r>
    </w:p>
    <w:p w:rsidR="006B432B" w:rsidRDefault="00CB7DAD">
      <w:pPr>
        <w:jc w:val="left"/>
        <w:textAlignment w:val="center"/>
        <w:rPr>
          <w:rFonts w:ascii="Calibri" w:hAnsi="Calibri"/>
          <w:szCs w:val="21"/>
        </w:rPr>
      </w:pPr>
      <w:r>
        <w:rPr>
          <w:rFonts w:ascii="Calibri" w:hAnsi="Calibri" w:hint="eastAsia"/>
          <w:szCs w:val="21"/>
        </w:rPr>
        <w:t>饮用珍珠奶茶，就将摄入，促进的分泌，由此激活，产生愉悦感。</w:t>
      </w:r>
    </w:p>
    <w:p w:rsidR="006B432B" w:rsidRDefault="00CB7DAD">
      <w:pPr>
        <w:jc w:val="left"/>
        <w:textAlignment w:val="center"/>
        <w:rPr>
          <w:rFonts w:ascii="Calibri" w:hAnsi="Calibri"/>
          <w:szCs w:val="21"/>
        </w:rPr>
      </w:pPr>
      <w:r>
        <w:rPr>
          <w:rFonts w:ascii="宋体" w:hAnsi="宋体" w:cs="宋体" w:hint="eastAsia"/>
          <w:szCs w:val="21"/>
        </w:rPr>
        <w:t>1</w:t>
      </w:r>
      <w:r>
        <w:rPr>
          <w:rFonts w:ascii="宋体" w:hAnsi="宋体" w:cs="宋体" w:hint="eastAsia"/>
          <w:szCs w:val="21"/>
        </w:rPr>
        <w:t>9</w:t>
      </w:r>
      <w:r>
        <w:rPr>
          <w:rFonts w:ascii="Calibri" w:hAnsi="Calibri" w:hint="eastAsia"/>
          <w:szCs w:val="21"/>
        </w:rPr>
        <w:t>.</w:t>
      </w:r>
      <w:r>
        <w:rPr>
          <w:rFonts w:ascii="Calibri" w:hAnsi="Calibri" w:hint="eastAsia"/>
          <w:szCs w:val="21"/>
        </w:rPr>
        <w:t>临近考试，小文紧张得睡不着觉，还有许多古诗文还不会背诵。你会选择材料一、二中出现的哪一款饮品来安慰他呢？请结合材料说明理由。（</w:t>
      </w:r>
      <w:r>
        <w:rPr>
          <w:rFonts w:ascii="Calibri" w:hAnsi="Calibri" w:hint="eastAsia"/>
          <w:szCs w:val="21"/>
        </w:rPr>
        <w:t>3</w:t>
      </w:r>
      <w:r>
        <w:rPr>
          <w:rFonts w:ascii="Calibri" w:hAnsi="Calibri" w:hint="eastAsia"/>
          <w:szCs w:val="21"/>
        </w:rPr>
        <w:t>分）</w:t>
      </w:r>
    </w:p>
    <w:p w:rsidR="006B432B" w:rsidRDefault="006B432B">
      <w:pPr>
        <w:jc w:val="left"/>
        <w:textAlignment w:val="center"/>
        <w:rPr>
          <w:rFonts w:ascii="Calibri" w:hAnsi="Calibri"/>
          <w:szCs w:val="21"/>
          <w:u w:val="single"/>
        </w:rPr>
      </w:pPr>
      <w:bookmarkStart w:id="7" w:name="_Hlk209367592"/>
      <w:bookmarkEnd w:id="7"/>
    </w:p>
    <w:p w:rsidR="006B432B" w:rsidRDefault="00CB7DAD">
      <w:pPr>
        <w:jc w:val="left"/>
        <w:textAlignment w:val="center"/>
        <w:rPr>
          <w:rFonts w:ascii="Calibri" w:hAnsi="Calibri"/>
          <w:szCs w:val="21"/>
        </w:rPr>
      </w:pPr>
      <w:r>
        <w:rPr>
          <w:rFonts w:ascii="宋体" w:hAnsi="宋体" w:cs="宋体" w:hint="eastAsia"/>
          <w:szCs w:val="21"/>
        </w:rPr>
        <w:t>20</w:t>
      </w:r>
      <w:r>
        <w:rPr>
          <w:rFonts w:ascii="Calibri" w:hAnsi="Calibri" w:hint="eastAsia"/>
          <w:szCs w:val="21"/>
        </w:rPr>
        <w:t>.</w:t>
      </w:r>
      <w:r>
        <w:rPr>
          <w:rFonts w:ascii="Calibri" w:hAnsi="Calibri" w:hint="eastAsia"/>
          <w:szCs w:val="21"/>
        </w:rPr>
        <w:t>你在某奶茶品牌的公众号上看见了一个新品预告：“新款上市——“藏式奶茶，隆重登场！这一杯，不仅能喝到来自西藏地区的独特风味，还能足不出户就领略甘孜地区</w:t>
      </w:r>
      <w:r>
        <w:rPr>
          <w:rFonts w:ascii="Calibri" w:hAnsi="Calibri" w:hint="eastAsia"/>
          <w:szCs w:val="21"/>
        </w:rPr>
        <w:t>的绝美风光！我们的藏式奶茶是与甘</w:t>
      </w:r>
      <w:r>
        <w:rPr>
          <w:rFonts w:ascii="Calibri" w:hAnsi="Calibri" w:hint="eastAsia"/>
          <w:szCs w:val="21"/>
        </w:rPr>
        <w:lastRenderedPageBreak/>
        <w:t>孜藏族自治州文化广播电视和旅游局联手打造，杯身上将随机印有稻城亚丁、海螺沟、木格措等甘孜地区的代表性景色！一口一‘藏味’，一握一风景，千万不要错过哟！”请结合材料三分析商家推出该奶茶新品的优势。（</w:t>
      </w:r>
      <w:r>
        <w:rPr>
          <w:rFonts w:ascii="Calibri" w:hAnsi="Calibri" w:hint="eastAsia"/>
          <w:szCs w:val="21"/>
        </w:rPr>
        <w:t>3</w:t>
      </w:r>
      <w:r>
        <w:rPr>
          <w:rFonts w:ascii="Calibri" w:hAnsi="Calibri" w:hint="eastAsia"/>
          <w:szCs w:val="21"/>
        </w:rPr>
        <w:t>分）</w:t>
      </w:r>
    </w:p>
    <w:p w:rsidR="006B432B" w:rsidRDefault="006B432B">
      <w:pPr>
        <w:jc w:val="left"/>
        <w:textAlignment w:val="center"/>
        <w:rPr>
          <w:rFonts w:ascii="Calibri" w:hAnsi="Calibri"/>
          <w:szCs w:val="21"/>
          <w:u w:val="single"/>
        </w:rPr>
      </w:pPr>
    </w:p>
    <w:p w:rsidR="006B432B" w:rsidRDefault="00CB7DAD" w:rsidP="005B52E2">
      <w:pPr>
        <w:spacing w:beforeLines="50"/>
        <w:ind w:firstLineChars="200" w:firstLine="422"/>
        <w:jc w:val="left"/>
        <w:textAlignment w:val="center"/>
        <w:rPr>
          <w:rFonts w:ascii="宋体" w:hAnsi="宋体" w:cs="宋体"/>
          <w:b/>
          <w:bCs/>
          <w:szCs w:val="21"/>
        </w:rPr>
      </w:pPr>
      <w:r>
        <w:rPr>
          <w:rFonts w:ascii="宋体" w:hAnsi="宋体" w:cs="宋体" w:hint="eastAsia"/>
          <w:b/>
          <w:bCs/>
          <w:szCs w:val="21"/>
        </w:rPr>
        <w:t>在深度阅读环节，小文提出了他最近在阅读中遇到的困惑。请阅读以下选文，帮小文解决困惑。（</w:t>
      </w:r>
      <w:r>
        <w:rPr>
          <w:rFonts w:ascii="宋体" w:hAnsi="宋体" w:cs="宋体" w:hint="eastAsia"/>
          <w:b/>
          <w:bCs/>
          <w:szCs w:val="21"/>
        </w:rPr>
        <w:t>19</w:t>
      </w:r>
      <w:r>
        <w:rPr>
          <w:rFonts w:ascii="宋体" w:hAnsi="宋体" w:cs="宋体" w:hint="eastAsia"/>
          <w:b/>
          <w:bCs/>
          <w:szCs w:val="21"/>
        </w:rPr>
        <w:t>分）</w:t>
      </w:r>
    </w:p>
    <w:p w:rsidR="006B432B" w:rsidRDefault="00CB7DAD">
      <w:pPr>
        <w:shd w:val="clear" w:color="auto" w:fill="FFFFFF"/>
        <w:jc w:val="center"/>
        <w:textAlignment w:val="center"/>
        <w:rPr>
          <w:rFonts w:ascii="楷体" w:eastAsia="楷体" w:hAnsi="楷体" w:cs="楷体"/>
          <w:kern w:val="0"/>
          <w:szCs w:val="21"/>
        </w:rPr>
      </w:pPr>
      <w:r>
        <w:rPr>
          <w:rFonts w:ascii="楷体" w:eastAsia="楷体" w:hAnsi="楷体" w:cs="楷体" w:hint="eastAsia"/>
          <w:kern w:val="0"/>
          <w:szCs w:val="21"/>
        </w:rPr>
        <w:t>我的秦腔记忆（节选）</w:t>
      </w:r>
    </w:p>
    <w:p w:rsidR="006B432B" w:rsidRDefault="00CB7DAD">
      <w:pPr>
        <w:shd w:val="clear" w:color="auto" w:fill="FFFFFF"/>
        <w:jc w:val="center"/>
        <w:textAlignment w:val="center"/>
        <w:rPr>
          <w:rFonts w:ascii="楷体" w:eastAsia="楷体" w:hAnsi="楷体" w:cs="楷体"/>
          <w:kern w:val="0"/>
          <w:szCs w:val="21"/>
        </w:rPr>
      </w:pPr>
      <w:r>
        <w:rPr>
          <w:rFonts w:ascii="楷体" w:eastAsia="楷体" w:hAnsi="楷体" w:cs="楷体" w:hint="eastAsia"/>
          <w:kern w:val="0"/>
          <w:szCs w:val="21"/>
        </w:rPr>
        <w:t>陈忠实</w:t>
      </w:r>
    </w:p>
    <w:p w:rsidR="006B432B" w:rsidRDefault="00CB7DAD">
      <w:pPr>
        <w:ind w:firstLineChars="200" w:firstLine="420"/>
        <w:jc w:val="left"/>
        <w:rPr>
          <w:rFonts w:ascii="楷体" w:eastAsia="楷体" w:hAnsi="楷体" w:cs="楷体"/>
          <w:kern w:val="0"/>
          <w:szCs w:val="21"/>
        </w:rPr>
      </w:pPr>
      <w:r>
        <w:rPr>
          <w:rFonts w:ascii="楷体" w:eastAsia="楷体" w:hAnsi="楷体" w:cs="楷体" w:hint="eastAsia"/>
          <w:kern w:val="0"/>
          <w:szCs w:val="21"/>
        </w:rPr>
        <w:t>①在我最久远的童年记忆里，顶快活的事当数跟着父亲到白鹿原上和原下的灞河川道的村庄去看戏。</w:t>
      </w:r>
    </w:p>
    <w:p w:rsidR="006B432B" w:rsidRDefault="00CB7DAD">
      <w:pPr>
        <w:ind w:firstLineChars="200" w:firstLine="420"/>
        <w:jc w:val="left"/>
        <w:rPr>
          <w:rFonts w:ascii="楷体" w:eastAsia="楷体" w:hAnsi="楷体" w:cs="楷体"/>
          <w:kern w:val="0"/>
          <w:szCs w:val="21"/>
        </w:rPr>
      </w:pPr>
      <w:r>
        <w:rPr>
          <w:rFonts w:ascii="楷体" w:eastAsia="楷体" w:hAnsi="楷体" w:cs="楷体" w:hint="eastAsia"/>
          <w:kern w:val="0"/>
          <w:szCs w:val="21"/>
        </w:rPr>
        <w:t>②在瓦沟里的残雪尚未融尽的古戏楼前，集聚着一大群穿黑色棉袄棉裤的老年、壮年和青年男人，还有如我一样不知子丑寅卯的男孩，旱烟的气味弥漫不散。伏天的戏台前，一片或新或旧的草帽遮挡着灼人的阳光，却遮不住一条条淌着汗的紫黑色裸膀，汗腥味和旱烟味弥漫到村巷里。</w:t>
      </w:r>
    </w:p>
    <w:p w:rsidR="006B432B" w:rsidRDefault="00CB7DAD">
      <w:pPr>
        <w:ind w:firstLineChars="200" w:firstLine="420"/>
        <w:jc w:val="left"/>
        <w:rPr>
          <w:rFonts w:ascii="楷体" w:eastAsia="楷体" w:hAnsi="楷体" w:cs="楷体"/>
          <w:kern w:val="0"/>
          <w:szCs w:val="21"/>
        </w:rPr>
      </w:pPr>
      <w:r>
        <w:rPr>
          <w:rFonts w:ascii="楷体" w:eastAsia="楷体" w:hAnsi="楷体" w:cs="楷体" w:hint="eastAsia"/>
          <w:kern w:val="0"/>
          <w:szCs w:val="21"/>
        </w:rPr>
        <w:t>③我已记不得从几岁开始跟父亲去看戏，却记着一个细节，在人头攒动的戏台下，父亲把我架在他的肩上，还从这个肩头换到那个肩头，让我看那些我弄不清人物关系也听不懂唱词的古装戏。</w:t>
      </w:r>
    </w:p>
    <w:p w:rsidR="006B432B" w:rsidRDefault="00CB7DAD">
      <w:pPr>
        <w:ind w:firstLineChars="200" w:firstLine="420"/>
        <w:jc w:val="left"/>
        <w:rPr>
          <w:rFonts w:ascii="楷体" w:eastAsia="楷体" w:hAnsi="楷体" w:cs="楷体"/>
          <w:kern w:val="0"/>
          <w:szCs w:val="21"/>
        </w:rPr>
      </w:pPr>
      <w:r>
        <w:rPr>
          <w:rFonts w:ascii="楷体" w:eastAsia="楷体" w:hAnsi="楷体" w:cs="楷体" w:hint="eastAsia"/>
          <w:kern w:val="0"/>
          <w:szCs w:val="21"/>
        </w:rPr>
        <w:t>④我在这里接受的音乐熏陶，是震天轰响的大铜锣和酥脆的小钢锣截然迥异的响声，是许久才响一声的</w:t>
      </w:r>
      <w:r>
        <w:rPr>
          <w:rFonts w:ascii="楷体" w:eastAsia="楷体" w:hAnsi="楷体" w:cs="楷体" w:hint="eastAsia"/>
          <w:kern w:val="0"/>
          <w:szCs w:val="21"/>
        </w:rPr>
        <w:t>沉闷的鼓声，更有作为乐团指挥角色的扁鼓密不透风、铿锵利爽的敲击声。</w:t>
      </w:r>
    </w:p>
    <w:p w:rsidR="006B432B" w:rsidRDefault="00CB7DAD">
      <w:pPr>
        <w:ind w:firstLineChars="200" w:firstLine="420"/>
        <w:jc w:val="left"/>
        <w:rPr>
          <w:rFonts w:ascii="楷体" w:eastAsia="楷体" w:hAnsi="楷体" w:cs="楷体"/>
          <w:kern w:val="0"/>
          <w:szCs w:val="21"/>
        </w:rPr>
      </w:pPr>
      <w:r>
        <w:rPr>
          <w:rFonts w:ascii="楷体" w:eastAsia="楷体" w:hAnsi="楷体" w:cs="楷体" w:hint="eastAsia"/>
          <w:kern w:val="0"/>
          <w:szCs w:val="21"/>
        </w:rPr>
        <w:t>⑤起初，我似乎对这些敲击类和弦乐类的乐器音响没有感觉，跟着父亲看戏不过是逛热闹。直到有一次，我跟父亲走到白鹿原顶，听到远处树丛笼罩着的那个村子传来大铜锣和小铜锣的声音，</w:t>
      </w:r>
      <w:r>
        <w:rPr>
          <w:rFonts w:ascii="楷体" w:eastAsia="楷体" w:hAnsi="楷体" w:cs="楷体" w:hint="eastAsia"/>
          <w:kern w:val="0"/>
          <w:szCs w:val="21"/>
          <w:u w:val="single"/>
        </w:rPr>
        <w:t>竟然一阵心跳，脚步</w:t>
      </w:r>
      <w:r>
        <w:rPr>
          <w:rFonts w:ascii="楷体" w:eastAsia="楷体" w:hAnsi="楷体" w:cs="楷体" w:hint="eastAsia"/>
          <w:kern w:val="0"/>
          <w:szCs w:val="21"/>
          <w:u w:val="single"/>
          <w:em w:val="dot"/>
        </w:rPr>
        <w:t>不自觉地</w:t>
      </w:r>
      <w:r>
        <w:rPr>
          <w:rFonts w:ascii="楷体" w:eastAsia="楷体" w:hAnsi="楷体" w:cs="楷体" w:hint="eastAsia"/>
          <w:kern w:val="0"/>
          <w:szCs w:val="21"/>
          <w:u w:val="single"/>
        </w:rPr>
        <w:t>加快了，一种渴盼锣鼓梆子扁鼓板胡二胡交织的旋律冲击的欲望涌起了。</w:t>
      </w:r>
      <w:r>
        <w:rPr>
          <w:rFonts w:ascii="楷体" w:eastAsia="楷体" w:hAnsi="楷体" w:cs="楷体" w:hint="eastAsia"/>
          <w:kern w:val="0"/>
          <w:szCs w:val="21"/>
        </w:rPr>
        <w:t>自然还有唱腔，花脸和黑脸那种能传到二里外的吼唱，曾经震得我捂住耳朵，这时也有接受的颇为急切的需要了；白须老生的苍凉和黑须须生的激昂悲壮，在我太浅的阅世情感上铭刻下音符；小生和花旦的洋溢着</w:t>
      </w:r>
      <w:r>
        <w:rPr>
          <w:rFonts w:ascii="楷体" w:eastAsia="楷体" w:hAnsi="楷体" w:cs="楷体" w:hint="eastAsia"/>
          <w:kern w:val="0"/>
          <w:szCs w:val="21"/>
        </w:rPr>
        <w:t>阳光和花香的唱腔，是我最容易发生共鸣的妙音；还有丑角里的丑汉和丑婆，用关中话里最逗人的语言作最恰当的表述，从出台到退场都被满场子的哄笑迎来送走……我后来才意识到，大约就从那一回的那一刻起，秦腔旋律在我并不特殊敏感的乐感神经里，铸成终生难以改易、更难替代的戏曲欣赏倾向。</w:t>
      </w:r>
    </w:p>
    <w:p w:rsidR="006B432B" w:rsidRDefault="00CB7DAD">
      <w:pPr>
        <w:ind w:firstLineChars="200" w:firstLine="420"/>
        <w:jc w:val="left"/>
        <w:rPr>
          <w:rFonts w:ascii="楷体" w:eastAsia="楷体" w:hAnsi="楷体" w:cs="楷体"/>
          <w:kern w:val="0"/>
          <w:szCs w:val="21"/>
        </w:rPr>
      </w:pPr>
      <w:r>
        <w:rPr>
          <w:rFonts w:ascii="楷体" w:eastAsia="楷体" w:hAnsi="楷体" w:cs="楷体" w:hint="eastAsia"/>
          <w:kern w:val="0"/>
          <w:szCs w:val="21"/>
        </w:rPr>
        <w:t>⑥上世纪</w:t>
      </w:r>
      <w:r>
        <w:rPr>
          <w:rFonts w:ascii="楷体" w:eastAsia="楷体" w:hAnsi="楷体" w:cs="楷体" w:hint="eastAsia"/>
          <w:kern w:val="0"/>
          <w:szCs w:val="21"/>
        </w:rPr>
        <w:t>70</w:t>
      </w:r>
      <w:r>
        <w:rPr>
          <w:rFonts w:ascii="楷体" w:eastAsia="楷体" w:hAnsi="楷体" w:cs="楷体" w:hint="eastAsia"/>
          <w:kern w:val="0"/>
          <w:szCs w:val="21"/>
        </w:rPr>
        <w:t>年代，被禁演多年的古装戏重新上演了。各种看戏的人到傍晚时拥满了道路。到处都能听到这样一句痛快的观感：“这才是戏！”更有幽默表述的感慨：“秦腔到底又姓秦了！”这种痛快的感慨发自一个地域性群体的心怀。那些年在禁绝所有传统剧目的同时，关</w:t>
      </w:r>
      <w:r>
        <w:rPr>
          <w:rFonts w:ascii="楷体" w:eastAsia="楷体" w:hAnsi="楷体" w:cs="楷体" w:hint="eastAsia"/>
          <w:kern w:val="0"/>
          <w:szCs w:val="21"/>
        </w:rPr>
        <w:t>中的专业剧团和乡村的业余演出班子，把京剧“样板戏”改编移植成秦腔演出。我看过，却总觉得不过瘾，多了点什么又缺失了点什么——腔调是秦腔的，但内容却与秦人生活无关。于是，就有了“秦腔不姓秦了”的调侃。</w:t>
      </w:r>
    </w:p>
    <w:p w:rsidR="006B432B" w:rsidRDefault="00CB7DAD">
      <w:pPr>
        <w:ind w:firstLineChars="200" w:firstLine="420"/>
        <w:jc w:val="left"/>
        <w:rPr>
          <w:rFonts w:ascii="楷体" w:eastAsia="楷体" w:hAnsi="楷体" w:cs="楷体"/>
          <w:kern w:val="0"/>
          <w:szCs w:val="21"/>
        </w:rPr>
      </w:pPr>
      <w:r>
        <w:rPr>
          <w:rFonts w:ascii="楷体" w:eastAsia="楷体" w:hAnsi="楷体" w:cs="楷体" w:hint="eastAsia"/>
          <w:kern w:val="0"/>
          <w:szCs w:val="21"/>
        </w:rPr>
        <w:t>⑦后来，我买回一厚摞秦腔名家演出的录音带，不仅我把老艺术家的拿手好戏听了个够，我村子里的老少乡党也都过足了戏瘾。在写作《白鹿原》的四年间，写累了需要歇一会儿，我便端着茶杯坐到小院里，打开录音机听一段两段。久而久之，连我家东隔壁小卖部的掌柜老太婆都听上了戏瘾，某一天该当放录音机的时候，也许我一时写得兴起忘了时间，老</w:t>
      </w:r>
      <w:r>
        <w:rPr>
          <w:rFonts w:ascii="楷体" w:eastAsia="楷体" w:hAnsi="楷体" w:cs="楷体" w:hint="eastAsia"/>
          <w:kern w:val="0"/>
          <w:szCs w:val="21"/>
        </w:rPr>
        <w:t>太太隔墙大呼小叫我的名字，问我“今日咋还不放戏？”我便收住笔，赶紧打开录音机。老太太哈哈笑着说她的耳朵每天到这个时候就痒痒了，非听戏不行了……在诸多评说包括批评《白鹿原》的文章里，不止一位评家说到《白鹿原》的语言，似可感受到一缕秦腔弦音。如果这话不是调侃，是真实感受，却是我听秦腔之时完全没有预料得到的潜效能。</w:t>
      </w:r>
    </w:p>
    <w:p w:rsidR="006B432B" w:rsidRDefault="00CB7DAD">
      <w:pPr>
        <w:ind w:firstLineChars="200" w:firstLine="420"/>
        <w:jc w:val="left"/>
        <w:rPr>
          <w:rFonts w:ascii="楷体" w:eastAsia="楷体" w:hAnsi="楷体" w:cs="楷体"/>
          <w:kern w:val="0"/>
          <w:szCs w:val="21"/>
        </w:rPr>
      </w:pPr>
      <w:r>
        <w:rPr>
          <w:rFonts w:ascii="楷体" w:eastAsia="楷体" w:hAnsi="楷体" w:cs="楷体" w:hint="eastAsia"/>
          <w:kern w:val="0"/>
          <w:szCs w:val="21"/>
        </w:rPr>
        <w:t>⑧我在久居的日渐繁荣的城市里，有时在梦境，有时在一个人独处的时候，眼前会幻化出旧时储存的一幅图景，在刚刚割罢麦子的麦茬地里，一个光着膀子握着鞭子扶着犁把儿吆牛翻耕土地的关中汉子，尽着嗓门儿吼着秦腔，</w:t>
      </w:r>
      <w:r>
        <w:rPr>
          <w:rFonts w:ascii="楷体" w:eastAsia="楷体" w:hAnsi="楷体" w:cs="楷体" w:hint="eastAsia"/>
          <w:kern w:val="0"/>
          <w:szCs w:val="21"/>
          <w:u w:val="single"/>
        </w:rPr>
        <w:t>那</w:t>
      </w:r>
      <w:r>
        <w:rPr>
          <w:rFonts w:ascii="楷体" w:eastAsia="楷体" w:hAnsi="楷体" w:cs="楷体" w:hint="eastAsia"/>
          <w:kern w:val="0"/>
          <w:szCs w:val="21"/>
          <w:u w:val="single"/>
        </w:rPr>
        <w:t>声响融进刚刚翻耕过的湿土，也融进正待翻耕的被太阳晒得亮闪闪的麦茬子，融进田边沿坡坎上荆棘杂草丛中，也融进已搭着原顶的太阳的霞光里。</w:t>
      </w:r>
      <w:r>
        <w:rPr>
          <w:rFonts w:ascii="楷体" w:eastAsia="楷体" w:hAnsi="楷体" w:cs="楷体" w:hint="eastAsia"/>
          <w:kern w:val="0"/>
          <w:szCs w:val="21"/>
        </w:rPr>
        <w:t>还有一幅幻象，一个坐在车辕上赶着骡马往城里送菜的车把式，旁若无人地唱着戏，嗓门儿一会儿高了，一会儿低了，甚至拉起很难掌握的“彩腔”，在乡村大道上朝城市一路唱过去……</w:t>
      </w:r>
    </w:p>
    <w:p w:rsidR="006B432B" w:rsidRDefault="00CB7DAD">
      <w:pPr>
        <w:shd w:val="clear" w:color="auto" w:fill="FFFFFF"/>
        <w:ind w:firstLine="420"/>
        <w:jc w:val="left"/>
        <w:textAlignment w:val="center"/>
        <w:rPr>
          <w:rFonts w:ascii="楷体" w:eastAsia="楷体" w:hAnsi="楷体" w:cs="楷体"/>
          <w:kern w:val="0"/>
          <w:szCs w:val="21"/>
        </w:rPr>
      </w:pPr>
      <w:r>
        <w:rPr>
          <w:rFonts w:ascii="楷体" w:eastAsia="楷体" w:hAnsi="楷体" w:cs="楷体" w:hint="eastAsia"/>
          <w:kern w:val="0"/>
          <w:szCs w:val="21"/>
        </w:rPr>
        <w:t>⑨秦人创造了自己的腔儿。</w:t>
      </w:r>
    </w:p>
    <w:p w:rsidR="006B432B" w:rsidRDefault="00CB7DAD">
      <w:pPr>
        <w:shd w:val="clear" w:color="auto" w:fill="FFFFFF"/>
        <w:ind w:firstLine="420"/>
        <w:jc w:val="left"/>
        <w:textAlignment w:val="center"/>
        <w:rPr>
          <w:rFonts w:ascii="楷体" w:eastAsia="楷体" w:hAnsi="楷体" w:cs="楷体"/>
          <w:kern w:val="0"/>
          <w:szCs w:val="21"/>
        </w:rPr>
      </w:pPr>
      <w:r>
        <w:rPr>
          <w:rFonts w:ascii="楷体" w:eastAsia="楷体" w:hAnsi="楷体" w:cs="楷体" w:hint="eastAsia"/>
          <w:kern w:val="0"/>
          <w:szCs w:val="21"/>
        </w:rPr>
        <w:lastRenderedPageBreak/>
        <w:t>⑩这腔儿无疑最适合展示秦人的襟怀。</w:t>
      </w:r>
    </w:p>
    <w:p w:rsidR="006B432B" w:rsidRDefault="00CB7DAD">
      <w:pPr>
        <w:shd w:val="clear" w:color="auto" w:fill="FFFFFF"/>
        <w:ind w:firstLine="420"/>
        <w:jc w:val="left"/>
        <w:textAlignment w:val="center"/>
        <w:rPr>
          <w:rFonts w:ascii="楷体" w:eastAsia="楷体" w:hAnsi="楷体" w:cs="楷体"/>
          <w:kern w:val="0"/>
          <w:szCs w:val="21"/>
        </w:rPr>
      </w:pPr>
      <w:bookmarkStart w:id="8" w:name="_Hlk153305104"/>
      <w:r>
        <w:rPr>
          <w:rFonts w:ascii="楷体" w:eastAsia="楷体" w:hAnsi="楷体" w:cs="楷体" w:hint="eastAsia"/>
          <w:kern w:val="0"/>
          <w:szCs w:val="21"/>
        </w:rPr>
        <w:t>⑪</w:t>
      </w:r>
      <w:bookmarkEnd w:id="8"/>
      <w:r>
        <w:rPr>
          <w:rFonts w:ascii="楷体" w:eastAsia="楷体" w:hAnsi="楷体" w:cs="楷体" w:hint="eastAsia"/>
          <w:kern w:val="0"/>
          <w:szCs w:val="21"/>
        </w:rPr>
        <w:t>黄土在，秦人在，这腔儿便不会息声！</w:t>
      </w:r>
    </w:p>
    <w:p w:rsidR="006B432B" w:rsidRDefault="00CB7DAD">
      <w:pPr>
        <w:shd w:val="clear" w:color="auto" w:fill="FFFFFF"/>
        <w:tabs>
          <w:tab w:val="left" w:pos="5832"/>
        </w:tabs>
        <w:ind w:firstLine="420"/>
        <w:jc w:val="left"/>
        <w:textAlignment w:val="center"/>
        <w:rPr>
          <w:rFonts w:ascii="楷体" w:eastAsia="楷体" w:hAnsi="楷体" w:cs="楷体"/>
          <w:kern w:val="0"/>
          <w:szCs w:val="21"/>
        </w:rPr>
      </w:pPr>
      <w:r>
        <w:rPr>
          <w:rFonts w:ascii="楷体" w:eastAsia="楷体" w:hAnsi="楷体" w:cs="楷体" w:hint="eastAsia"/>
          <w:kern w:val="0"/>
          <w:szCs w:val="21"/>
        </w:rPr>
        <w:tab/>
        <w:t xml:space="preserve">                </w:t>
      </w:r>
      <w:r>
        <w:rPr>
          <w:rFonts w:ascii="楷体" w:eastAsia="楷体" w:hAnsi="楷体" w:cs="楷体" w:hint="eastAsia"/>
          <w:kern w:val="0"/>
          <w:szCs w:val="21"/>
        </w:rPr>
        <w:t>（有删改）</w:t>
      </w:r>
    </w:p>
    <w:p w:rsidR="006B432B" w:rsidRDefault="00CB7DAD">
      <w:pPr>
        <w:shd w:val="clear" w:color="auto" w:fill="FFFFFF"/>
        <w:tabs>
          <w:tab w:val="left" w:pos="5832"/>
        </w:tabs>
        <w:jc w:val="left"/>
        <w:textAlignment w:val="center"/>
        <w:rPr>
          <w:rFonts w:ascii="宋体" w:hAnsi="宋体" w:cs="宋体"/>
          <w:kern w:val="0"/>
          <w:szCs w:val="21"/>
        </w:rPr>
      </w:pPr>
      <w:r>
        <w:rPr>
          <w:rFonts w:ascii="宋体" w:hAnsi="宋体" w:cs="宋体" w:hint="eastAsia"/>
          <w:kern w:val="0"/>
          <w:szCs w:val="21"/>
        </w:rPr>
        <w:t>2</w:t>
      </w:r>
      <w:r>
        <w:rPr>
          <w:rFonts w:ascii="宋体" w:hAnsi="宋体" w:cs="宋体" w:hint="eastAsia"/>
          <w:kern w:val="0"/>
          <w:szCs w:val="21"/>
        </w:rPr>
        <w:t>1</w:t>
      </w:r>
      <w:r>
        <w:rPr>
          <w:rFonts w:ascii="宋体" w:hAnsi="宋体" w:cs="宋体" w:hint="eastAsia"/>
          <w:kern w:val="0"/>
          <w:szCs w:val="21"/>
        </w:rPr>
        <w:t>.</w:t>
      </w:r>
      <w:r>
        <w:rPr>
          <w:rFonts w:ascii="宋体" w:hAnsi="宋体" w:cs="宋体" w:hint="eastAsia"/>
          <w:kern w:val="0"/>
          <w:szCs w:val="21"/>
        </w:rPr>
        <w:t>通读全文，补全我对“秦腔”的情感变化。（</w:t>
      </w:r>
      <w:r>
        <w:rPr>
          <w:rFonts w:ascii="宋体" w:hAnsi="宋体" w:cs="宋体" w:hint="eastAsia"/>
          <w:kern w:val="0"/>
          <w:szCs w:val="21"/>
        </w:rPr>
        <w:t>3</w:t>
      </w:r>
      <w:r>
        <w:rPr>
          <w:rFonts w:ascii="宋体" w:hAnsi="宋体" w:cs="宋体" w:hint="eastAsia"/>
          <w:kern w:val="0"/>
          <w:szCs w:val="21"/>
        </w:rPr>
        <w:t>分）</w:t>
      </w:r>
    </w:p>
    <w:p w:rsidR="006B432B" w:rsidRDefault="00CB7DAD">
      <w:pPr>
        <w:shd w:val="clear" w:color="auto" w:fill="FFFFFF"/>
        <w:tabs>
          <w:tab w:val="left" w:pos="5832"/>
        </w:tabs>
        <w:ind w:firstLine="420"/>
        <w:jc w:val="left"/>
        <w:textAlignment w:val="center"/>
        <w:rPr>
          <w:rFonts w:ascii="宋体" w:hAnsi="宋体" w:cs="宋体"/>
          <w:kern w:val="0"/>
          <w:szCs w:val="21"/>
          <w:u w:val="single"/>
        </w:rPr>
      </w:pPr>
      <w:r>
        <w:rPr>
          <w:rFonts w:ascii="宋体" w:hAnsi="宋体" w:cs="宋体" w:hint="eastAsia"/>
          <w:kern w:val="0"/>
          <w:szCs w:val="21"/>
        </w:rPr>
        <w:t>没有感觉、逛热闹</w:t>
      </w:r>
      <w:r>
        <w:rPr>
          <w:rFonts w:ascii="微软雅黑" w:eastAsia="微软雅黑" w:hAnsi="微软雅黑" w:cs="微软雅黑" w:hint="eastAsia"/>
          <w:kern w:val="0"/>
          <w:position w:val="1"/>
          <w:szCs w:val="21"/>
        </w:rPr>
        <w:t>——————</w:t>
      </w:r>
    </w:p>
    <w:p w:rsidR="006B432B" w:rsidRDefault="00CB7DAD">
      <w:pPr>
        <w:shd w:val="clear" w:color="auto" w:fill="FFFFFF"/>
        <w:jc w:val="left"/>
        <w:textAlignment w:val="center"/>
        <w:rPr>
          <w:rFonts w:ascii="宋体" w:hAnsi="宋体" w:cs="宋体"/>
          <w:kern w:val="0"/>
          <w:szCs w:val="21"/>
        </w:rPr>
      </w:pPr>
      <w:r>
        <w:rPr>
          <w:rFonts w:ascii="宋体" w:hAnsi="宋体" w:cs="宋体" w:hint="eastAsia"/>
          <w:kern w:val="0"/>
          <w:szCs w:val="21"/>
        </w:rPr>
        <w:t>2</w:t>
      </w:r>
      <w:r>
        <w:rPr>
          <w:rFonts w:ascii="宋体" w:hAnsi="宋体" w:cs="宋体" w:hint="eastAsia"/>
          <w:kern w:val="0"/>
          <w:szCs w:val="21"/>
        </w:rPr>
        <w:t>2</w:t>
      </w:r>
      <w:r>
        <w:rPr>
          <w:rFonts w:ascii="宋体" w:hAnsi="宋体" w:cs="宋体" w:hint="eastAsia"/>
          <w:kern w:val="0"/>
          <w:szCs w:val="21"/>
        </w:rPr>
        <w:t>.</w:t>
      </w:r>
      <w:r>
        <w:rPr>
          <w:rFonts w:ascii="宋体" w:hAnsi="宋体" w:cs="宋体" w:hint="eastAsia"/>
          <w:kern w:val="0"/>
          <w:szCs w:val="21"/>
        </w:rPr>
        <w:t>文章第⑤段末说秦腔铸成“我”“终生难以改易、更难替代的戏曲欣赏倾向”，结合第⑤段，说说秦腔具有怎样的艺术特点。（</w:t>
      </w:r>
      <w:r>
        <w:rPr>
          <w:rFonts w:ascii="宋体" w:hAnsi="宋体" w:cs="宋体" w:hint="eastAsia"/>
          <w:kern w:val="0"/>
          <w:szCs w:val="21"/>
        </w:rPr>
        <w:t>3</w:t>
      </w:r>
      <w:r>
        <w:rPr>
          <w:rFonts w:ascii="宋体" w:hAnsi="宋体" w:cs="宋体" w:hint="eastAsia"/>
          <w:kern w:val="0"/>
          <w:szCs w:val="21"/>
        </w:rPr>
        <w:t>分）</w:t>
      </w:r>
    </w:p>
    <w:p w:rsidR="006B432B" w:rsidRDefault="006B432B">
      <w:pPr>
        <w:shd w:val="clear" w:color="auto" w:fill="FFFFFF"/>
        <w:jc w:val="left"/>
        <w:textAlignment w:val="center"/>
        <w:rPr>
          <w:rFonts w:ascii="Calibri" w:hAnsi="Calibri"/>
          <w:szCs w:val="21"/>
          <w:u w:val="single"/>
        </w:rPr>
      </w:pPr>
    </w:p>
    <w:p w:rsidR="006B432B" w:rsidRDefault="00CB7DAD">
      <w:pPr>
        <w:shd w:val="clear" w:color="auto" w:fill="FFFFFF"/>
        <w:jc w:val="left"/>
        <w:textAlignment w:val="center"/>
        <w:rPr>
          <w:rFonts w:ascii="宋体" w:hAnsi="宋体" w:cs="宋体"/>
          <w:kern w:val="0"/>
          <w:szCs w:val="21"/>
        </w:rPr>
      </w:pPr>
      <w:r>
        <w:rPr>
          <w:rFonts w:ascii="宋体" w:hAnsi="宋体" w:cs="宋体" w:hint="eastAsia"/>
          <w:kern w:val="0"/>
          <w:szCs w:val="21"/>
        </w:rPr>
        <w:t>2</w:t>
      </w:r>
      <w:r>
        <w:rPr>
          <w:rFonts w:ascii="宋体" w:hAnsi="宋体" w:cs="宋体" w:hint="eastAsia"/>
          <w:kern w:val="0"/>
          <w:szCs w:val="21"/>
        </w:rPr>
        <w:t>3</w:t>
      </w:r>
      <w:r>
        <w:rPr>
          <w:rFonts w:ascii="宋体" w:hAnsi="宋体" w:cs="宋体" w:hint="eastAsia"/>
          <w:kern w:val="0"/>
          <w:szCs w:val="21"/>
        </w:rPr>
        <w:t>．赏析文中画线句</w:t>
      </w:r>
      <w:r>
        <w:rPr>
          <w:rFonts w:ascii="宋体" w:hAnsi="宋体" w:cs="宋体" w:hint="eastAsia"/>
          <w:kern w:val="0"/>
          <w:szCs w:val="21"/>
        </w:rPr>
        <w:t xml:space="preserve"> </w:t>
      </w:r>
      <w:r>
        <w:rPr>
          <w:rFonts w:ascii="宋体" w:hAnsi="宋体" w:cs="宋体" w:hint="eastAsia"/>
          <w:kern w:val="0"/>
          <w:szCs w:val="21"/>
        </w:rPr>
        <w:t>（</w:t>
      </w:r>
      <w:r>
        <w:rPr>
          <w:rFonts w:ascii="宋体" w:hAnsi="宋体" w:cs="宋体" w:hint="eastAsia"/>
          <w:kern w:val="0"/>
          <w:szCs w:val="21"/>
        </w:rPr>
        <w:t>7</w:t>
      </w:r>
      <w:r>
        <w:rPr>
          <w:rFonts w:ascii="宋体" w:hAnsi="宋体" w:cs="宋体" w:hint="eastAsia"/>
          <w:kern w:val="0"/>
          <w:szCs w:val="21"/>
        </w:rPr>
        <w:t>分）</w:t>
      </w:r>
    </w:p>
    <w:p w:rsidR="006B432B" w:rsidRDefault="00CB7DAD">
      <w:pPr>
        <w:shd w:val="clear" w:color="auto" w:fill="FFFFFF"/>
        <w:ind w:firstLineChars="100" w:firstLine="210"/>
        <w:jc w:val="left"/>
        <w:textAlignment w:val="center"/>
        <w:rPr>
          <w:rFonts w:ascii="宋体" w:hAnsi="宋体" w:cs="宋体"/>
          <w:kern w:val="0"/>
          <w:szCs w:val="21"/>
        </w:rPr>
      </w:pPr>
      <w:r>
        <w:rPr>
          <w:rFonts w:ascii="宋体" w:hAnsi="宋体" w:cs="宋体" w:hint="eastAsia"/>
          <w:kern w:val="0"/>
          <w:szCs w:val="21"/>
        </w:rPr>
        <w:t>（</w:t>
      </w:r>
      <w:r>
        <w:rPr>
          <w:rFonts w:ascii="宋体" w:hAnsi="宋体" w:cs="宋体" w:hint="eastAsia"/>
          <w:kern w:val="0"/>
          <w:szCs w:val="21"/>
        </w:rPr>
        <w:t>1</w:t>
      </w:r>
      <w:r>
        <w:rPr>
          <w:rFonts w:ascii="宋体" w:hAnsi="宋体" w:cs="宋体" w:hint="eastAsia"/>
          <w:kern w:val="0"/>
          <w:szCs w:val="21"/>
        </w:rPr>
        <w:t>）竟然一阵心跳，脚步</w:t>
      </w:r>
      <w:r>
        <w:rPr>
          <w:rFonts w:ascii="宋体" w:hAnsi="宋体" w:cs="宋体" w:hint="eastAsia"/>
          <w:kern w:val="0"/>
          <w:szCs w:val="21"/>
          <w:em w:val="dot"/>
        </w:rPr>
        <w:t>不自觉地</w:t>
      </w:r>
      <w:r>
        <w:rPr>
          <w:rFonts w:ascii="宋体" w:hAnsi="宋体" w:cs="宋体" w:hint="eastAsia"/>
          <w:kern w:val="0"/>
          <w:szCs w:val="21"/>
        </w:rPr>
        <w:t>加快了，一种渴盼锣鼓梆子扁鼓板胡二胡交织的旋律冲击的欲望涌起了。（从加点词语的角度）（</w:t>
      </w:r>
      <w:r>
        <w:rPr>
          <w:rFonts w:ascii="宋体" w:hAnsi="宋体" w:cs="宋体" w:hint="eastAsia"/>
          <w:kern w:val="0"/>
          <w:szCs w:val="21"/>
        </w:rPr>
        <w:t>3</w:t>
      </w:r>
      <w:r>
        <w:rPr>
          <w:rFonts w:ascii="宋体" w:hAnsi="宋体" w:cs="宋体" w:hint="eastAsia"/>
          <w:kern w:val="0"/>
          <w:szCs w:val="21"/>
        </w:rPr>
        <w:t>分）</w:t>
      </w:r>
    </w:p>
    <w:p w:rsidR="006B432B" w:rsidRDefault="006B432B">
      <w:pPr>
        <w:shd w:val="clear" w:color="auto" w:fill="FFFFFF"/>
        <w:jc w:val="left"/>
        <w:textAlignment w:val="center"/>
        <w:rPr>
          <w:rFonts w:ascii="宋体" w:hAnsi="宋体" w:cs="宋体"/>
          <w:kern w:val="0"/>
          <w:szCs w:val="21"/>
        </w:rPr>
      </w:pPr>
    </w:p>
    <w:p w:rsidR="006B432B" w:rsidRDefault="00CB7DAD">
      <w:pPr>
        <w:widowControl/>
        <w:numPr>
          <w:ilvl w:val="0"/>
          <w:numId w:val="1"/>
        </w:numPr>
        <w:shd w:val="clear" w:color="auto" w:fill="FFFFFF"/>
        <w:jc w:val="left"/>
        <w:rPr>
          <w:rFonts w:ascii="宋体" w:hAnsi="宋体" w:cs="宋体"/>
          <w:kern w:val="0"/>
          <w:szCs w:val="21"/>
        </w:rPr>
      </w:pPr>
      <w:r>
        <w:rPr>
          <w:rFonts w:ascii="宋体" w:hAnsi="宋体" w:cs="宋体" w:hint="eastAsia"/>
          <w:kern w:val="0"/>
          <w:szCs w:val="21"/>
        </w:rPr>
        <w:t>那声响融进刚刚翻耕过的湿土，也融进正待翻耕的被太阳晒得亮闪闪的麦茬子，融进田边沿坡坎上荆棘杂草丛中，也融进已搭着原顶的太阳的霞光里。”</w:t>
      </w:r>
      <w:r>
        <w:rPr>
          <w:rFonts w:ascii="宋体" w:hAnsi="宋体" w:cs="宋体" w:hint="eastAsia"/>
          <w:kern w:val="0"/>
          <w:szCs w:val="21"/>
        </w:rPr>
        <w:t xml:space="preserve"> </w:t>
      </w:r>
      <w:r>
        <w:rPr>
          <w:rFonts w:ascii="宋体" w:hAnsi="宋体" w:cs="宋体" w:hint="eastAsia"/>
          <w:kern w:val="0"/>
          <w:szCs w:val="21"/>
        </w:rPr>
        <w:t>（从修辞角度）（</w:t>
      </w:r>
      <w:r>
        <w:rPr>
          <w:rFonts w:ascii="宋体" w:hAnsi="宋体" w:cs="宋体" w:hint="eastAsia"/>
          <w:kern w:val="0"/>
          <w:szCs w:val="21"/>
        </w:rPr>
        <w:t>4</w:t>
      </w:r>
      <w:r>
        <w:rPr>
          <w:rFonts w:ascii="宋体" w:hAnsi="宋体" w:cs="宋体" w:hint="eastAsia"/>
          <w:kern w:val="0"/>
          <w:szCs w:val="21"/>
        </w:rPr>
        <w:t>分）</w:t>
      </w:r>
    </w:p>
    <w:p w:rsidR="006B432B" w:rsidRDefault="006B432B">
      <w:pPr>
        <w:widowControl/>
        <w:shd w:val="clear" w:color="auto" w:fill="FFFFFF"/>
        <w:jc w:val="left"/>
        <w:rPr>
          <w:rFonts w:ascii="Calibri" w:hAnsi="Calibri"/>
          <w:szCs w:val="21"/>
          <w:u w:val="single"/>
        </w:rPr>
      </w:pPr>
    </w:p>
    <w:p w:rsidR="006B432B" w:rsidRDefault="00CB7DAD">
      <w:pPr>
        <w:widowControl/>
        <w:shd w:val="clear" w:color="auto" w:fill="FFFFFF"/>
        <w:jc w:val="left"/>
        <w:rPr>
          <w:rFonts w:ascii="宋体" w:hAnsi="宋体" w:cs="宋体"/>
          <w:kern w:val="0"/>
          <w:szCs w:val="21"/>
        </w:rPr>
      </w:pPr>
      <w:r>
        <w:rPr>
          <w:rFonts w:ascii="宋体" w:hAnsi="宋体" w:cs="宋体" w:hint="eastAsia"/>
          <w:kern w:val="0"/>
          <w:szCs w:val="21"/>
        </w:rPr>
        <w:t>2</w:t>
      </w:r>
      <w:r>
        <w:rPr>
          <w:rFonts w:ascii="宋体" w:hAnsi="宋体" w:cs="宋体" w:hint="eastAsia"/>
          <w:kern w:val="0"/>
          <w:szCs w:val="21"/>
        </w:rPr>
        <w:t>4</w:t>
      </w:r>
      <w:r>
        <w:rPr>
          <w:rFonts w:ascii="宋体" w:hAnsi="宋体" w:cs="宋体" w:hint="eastAsia"/>
          <w:kern w:val="0"/>
          <w:szCs w:val="21"/>
        </w:rPr>
        <w:t>.</w:t>
      </w:r>
      <w:r>
        <w:rPr>
          <w:rFonts w:ascii="宋体" w:hAnsi="宋体" w:cs="宋体" w:hint="eastAsia"/>
          <w:kern w:val="0"/>
          <w:szCs w:val="21"/>
        </w:rPr>
        <w:t>请谈谈你对文末⑨⑩</w:t>
      </w:r>
      <w:r>
        <w:rPr>
          <w:rFonts w:ascii="Cambria Math" w:hAnsi="Cambria Math" w:cs="Cambria Math"/>
          <w:kern w:val="0"/>
          <w:szCs w:val="21"/>
        </w:rPr>
        <w:t>⑪</w:t>
      </w:r>
      <w:r>
        <w:rPr>
          <w:rFonts w:ascii="宋体" w:hAnsi="宋体" w:cs="宋体" w:hint="eastAsia"/>
          <w:kern w:val="0"/>
          <w:szCs w:val="21"/>
        </w:rPr>
        <w:t>三小段</w:t>
      </w:r>
      <w:r>
        <w:rPr>
          <w:rFonts w:ascii="宋体" w:hAnsi="宋体" w:cs="宋体" w:hint="eastAsia"/>
          <w:kern w:val="0"/>
          <w:szCs w:val="21"/>
          <w:em w:val="dot"/>
        </w:rPr>
        <w:t>内容含义</w:t>
      </w:r>
      <w:r>
        <w:rPr>
          <w:rFonts w:ascii="宋体" w:hAnsi="宋体" w:cs="宋体" w:hint="eastAsia"/>
          <w:kern w:val="0"/>
          <w:szCs w:val="21"/>
        </w:rPr>
        <w:t>的理解。（</w:t>
      </w:r>
      <w:r>
        <w:rPr>
          <w:rFonts w:ascii="宋体" w:hAnsi="宋体" w:cs="宋体" w:hint="eastAsia"/>
          <w:kern w:val="0"/>
          <w:szCs w:val="21"/>
        </w:rPr>
        <w:t>6</w:t>
      </w:r>
      <w:r>
        <w:rPr>
          <w:rFonts w:ascii="宋体" w:hAnsi="宋体" w:cs="宋体" w:hint="eastAsia"/>
          <w:kern w:val="0"/>
          <w:szCs w:val="21"/>
        </w:rPr>
        <w:t>分）</w:t>
      </w:r>
    </w:p>
    <w:p w:rsidR="006B432B" w:rsidRDefault="006B432B">
      <w:pPr>
        <w:widowControl/>
        <w:autoSpaceDE w:val="0"/>
        <w:autoSpaceDN w:val="0"/>
        <w:textAlignment w:val="baseline"/>
        <w:rPr>
          <w:rFonts w:ascii="TimeNewRomans"/>
          <w:kern w:val="0"/>
          <w:sz w:val="16"/>
        </w:rPr>
      </w:pPr>
    </w:p>
    <w:p w:rsidR="006B432B" w:rsidRDefault="00CB7DAD">
      <w:pPr>
        <w:jc w:val="center"/>
        <w:textAlignment w:val="center"/>
        <w:rPr>
          <w:rFonts w:ascii="Calibri" w:hAnsi="Calibri"/>
          <w:szCs w:val="21"/>
          <w:u w:val="single"/>
        </w:rPr>
      </w:pPr>
      <w:r>
        <w:rPr>
          <w:rFonts w:ascii="楷体" w:eastAsia="楷体" w:hAnsi="楷体" w:hint="eastAsia"/>
          <w:b/>
          <w:bCs/>
          <w:szCs w:val="21"/>
        </w:rPr>
        <w:t>活动四</w:t>
      </w:r>
      <w:r>
        <w:rPr>
          <w:rFonts w:ascii="楷体" w:eastAsia="楷体" w:hAnsi="楷体" w:hint="eastAsia"/>
          <w:b/>
          <w:bCs/>
          <w:szCs w:val="21"/>
        </w:rPr>
        <w:t>:</w:t>
      </w:r>
      <w:r>
        <w:rPr>
          <w:rFonts w:ascii="楷体" w:eastAsia="楷体" w:hAnsi="楷体" w:hint="eastAsia"/>
          <w:b/>
          <w:bCs/>
          <w:szCs w:val="21"/>
        </w:rPr>
        <w:t>写作</w:t>
      </w:r>
    </w:p>
    <w:p w:rsidR="006B432B" w:rsidRDefault="00CB7DAD">
      <w:pPr>
        <w:ind w:firstLineChars="200" w:firstLine="422"/>
        <w:rPr>
          <w:rFonts w:ascii="楷体" w:eastAsia="楷体" w:hAnsi="楷体"/>
          <w:b/>
          <w:bCs/>
          <w:szCs w:val="21"/>
        </w:rPr>
      </w:pPr>
      <w:r>
        <w:rPr>
          <w:rFonts w:ascii="楷体" w:eastAsia="楷体" w:hAnsi="楷体" w:hint="eastAsia"/>
          <w:b/>
          <w:bCs/>
          <w:szCs w:val="21"/>
        </w:rPr>
        <w:t>“新闻是我们了解世界的窗口”。小文在搜集新闻资料时看到了一位</w:t>
      </w:r>
      <w:r>
        <w:rPr>
          <w:rFonts w:ascii="楷体" w:eastAsia="楷体" w:hAnsi="楷体" w:hint="eastAsia"/>
          <w:b/>
          <w:bCs/>
          <w:szCs w:val="21"/>
        </w:rPr>
        <w:t>60</w:t>
      </w:r>
      <w:r>
        <w:rPr>
          <w:rFonts w:ascii="楷体" w:eastAsia="楷体" w:hAnsi="楷体" w:hint="eastAsia"/>
          <w:b/>
          <w:bCs/>
          <w:szCs w:val="21"/>
        </w:rPr>
        <w:t>岁的务农阿姨说的话：种完麦子，我就往南走……去西双版纳过个冬天。这句简单但充满力量的话深深打动了小文。“麦子阿姨”的出发，有质朴、有纯真，更有勇敢和浪漫。是啊，“明天再做”“以后再说”都是托词，重要的不是明日的风霜雨雪，而是“正在路上”</w:t>
      </w:r>
      <w:r>
        <w:rPr>
          <w:rFonts w:ascii="楷体" w:eastAsia="楷体" w:hAnsi="楷体" w:hint="eastAsia"/>
          <w:b/>
          <w:bCs/>
          <w:szCs w:val="21"/>
        </w:rPr>
        <w:t>!</w:t>
      </w:r>
    </w:p>
    <w:p w:rsidR="006B432B" w:rsidRDefault="00CB7DAD">
      <w:pPr>
        <w:ind w:firstLineChars="200" w:firstLine="420"/>
        <w:rPr>
          <w:rFonts w:ascii="宋体" w:hAnsi="宋体"/>
          <w:szCs w:val="21"/>
        </w:rPr>
      </w:pPr>
      <w:r>
        <w:rPr>
          <w:rFonts w:ascii="宋体" w:hAnsi="宋体" w:hint="eastAsia"/>
          <w:szCs w:val="21"/>
        </w:rPr>
        <w:t>2</w:t>
      </w:r>
      <w:r>
        <w:rPr>
          <w:rFonts w:ascii="宋体" w:hAnsi="宋体" w:hint="eastAsia"/>
          <w:szCs w:val="21"/>
        </w:rPr>
        <w:t>5</w:t>
      </w:r>
      <w:r>
        <w:rPr>
          <w:rFonts w:ascii="宋体" w:hAnsi="宋体" w:hint="eastAsia"/>
          <w:szCs w:val="21"/>
        </w:rPr>
        <w:t>.</w:t>
      </w:r>
      <w:r>
        <w:rPr>
          <w:rFonts w:ascii="宋体" w:hAnsi="宋体" w:hint="eastAsia"/>
          <w:szCs w:val="21"/>
        </w:rPr>
        <w:t>请以“我正在路上”为题目，写一篇记叙文，</w:t>
      </w:r>
    </w:p>
    <w:p w:rsidR="006B432B" w:rsidRDefault="00CB7DAD">
      <w:pPr>
        <w:ind w:firstLineChars="200" w:firstLine="420"/>
        <w:rPr>
          <w:rFonts w:ascii="宋体" w:hAnsi="宋体"/>
          <w:szCs w:val="21"/>
        </w:rPr>
      </w:pPr>
      <w:r>
        <w:rPr>
          <w:rFonts w:ascii="宋体" w:hAnsi="宋体" w:hint="eastAsia"/>
          <w:szCs w:val="21"/>
        </w:rPr>
        <w:t>要求</w:t>
      </w:r>
      <w:r>
        <w:rPr>
          <w:rFonts w:ascii="宋体" w:hAnsi="宋体" w:hint="eastAsia"/>
          <w:szCs w:val="21"/>
        </w:rPr>
        <w:t xml:space="preserve">: </w:t>
      </w:r>
      <w:r>
        <w:rPr>
          <w:rFonts w:ascii="宋体" w:hAnsi="宋体" w:hint="eastAsia"/>
          <w:szCs w:val="21"/>
        </w:rPr>
        <w:t>（</w:t>
      </w:r>
      <w:r>
        <w:rPr>
          <w:rFonts w:ascii="宋体" w:hAnsi="宋体" w:hint="eastAsia"/>
          <w:szCs w:val="21"/>
        </w:rPr>
        <w:t>1</w:t>
      </w:r>
      <w:r>
        <w:rPr>
          <w:rFonts w:ascii="宋体" w:hAnsi="宋体" w:hint="eastAsia"/>
          <w:szCs w:val="21"/>
        </w:rPr>
        <w:t>）文体不限（诗歌除外）</w:t>
      </w:r>
    </w:p>
    <w:p w:rsidR="006B432B" w:rsidRDefault="00CB7DAD">
      <w:pPr>
        <w:ind w:firstLineChars="500" w:firstLine="1050"/>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）不少于</w:t>
      </w:r>
      <w:r>
        <w:rPr>
          <w:rFonts w:ascii="宋体" w:hAnsi="宋体" w:hint="eastAsia"/>
          <w:szCs w:val="21"/>
        </w:rPr>
        <w:t>600</w:t>
      </w:r>
      <w:r>
        <w:rPr>
          <w:rFonts w:ascii="宋体" w:hAnsi="宋体" w:hint="eastAsia"/>
          <w:szCs w:val="21"/>
        </w:rPr>
        <w:t>字</w:t>
      </w:r>
    </w:p>
    <w:p w:rsidR="006B432B" w:rsidRDefault="00CB7DAD">
      <w:pPr>
        <w:ind w:firstLineChars="500" w:firstLine="1050"/>
        <w:rPr>
          <w:rFonts w:ascii="宋体" w:hAnsi="宋体"/>
          <w:b/>
          <w:bCs/>
          <w:sz w:val="24"/>
        </w:rPr>
      </w:pPr>
      <w:r>
        <w:rPr>
          <w:rFonts w:ascii="宋体" w:hAnsi="宋体" w:hint="eastAsia"/>
          <w:szCs w:val="21"/>
        </w:rPr>
        <w:t>（</w:t>
      </w:r>
      <w:r>
        <w:rPr>
          <w:rFonts w:ascii="宋体" w:hAnsi="宋体" w:hint="eastAsia"/>
          <w:szCs w:val="21"/>
        </w:rPr>
        <w:t>3</w:t>
      </w:r>
      <w:r>
        <w:rPr>
          <w:rFonts w:ascii="宋体" w:hAnsi="宋体" w:hint="eastAsia"/>
          <w:szCs w:val="21"/>
        </w:rPr>
        <w:t>）文中请回避与你有关的人名、校名、地名</w:t>
      </w:r>
    </w:p>
    <w:p w:rsidR="006B432B" w:rsidRDefault="006B432B">
      <w:pPr>
        <w:jc w:val="center"/>
        <w:textAlignment w:val="center"/>
        <w:rPr>
          <w:rFonts w:ascii="楷体_GB2312" w:eastAsia="楷体_GB2312" w:hAnsi="宋体"/>
          <w:b/>
          <w:szCs w:val="21"/>
        </w:rPr>
      </w:pPr>
      <w:bookmarkStart w:id="9" w:name="_GoBack"/>
      <w:bookmarkEnd w:id="9"/>
    </w:p>
    <w:sectPr w:rsidR="006B432B" w:rsidSect="006B432B">
      <w:footerReference w:type="even" r:id="rId13"/>
      <w:footerReference w:type="default" r:id="rId14"/>
      <w:pgSz w:w="23814" w:h="14742" w:orient="landscape"/>
      <w:pgMar w:top="482" w:right="1984" w:bottom="1417" w:left="1417" w:header="851" w:footer="992" w:gutter="0"/>
      <w:cols w:num="2" w:space="1051"/>
      <w:docGrid w:type="lines" w:linePitch="29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7DAD" w:rsidRDefault="00CB7DAD" w:rsidP="006B432B">
      <w:r>
        <w:separator/>
      </w:r>
    </w:p>
  </w:endnote>
  <w:endnote w:type="continuationSeparator" w:id="1">
    <w:p w:rsidR="00CB7DAD" w:rsidRDefault="00CB7DAD" w:rsidP="006B43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default"/>
    <w:sig w:usb0="00000000"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方正黑体简体">
    <w:altName w:val="黑体"/>
    <w:charset w:val="86"/>
    <w:family w:val="auto"/>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TimeNewRomans">
    <w:altName w:val="Segoe Print"/>
    <w:charset w:val="00"/>
    <w:family w:val="auto"/>
    <w:pitch w:val="default"/>
    <w:sig w:usb0="00000000" w:usb1="00000000" w:usb2="00000000" w:usb3="00000000" w:csb0="00000000" w:csb1="00000000"/>
  </w:font>
  <w:font w:name="等线 Light">
    <w:panose1 w:val="00000000000000000000"/>
    <w:charset w:val="86"/>
    <w:family w:val="roman"/>
    <w:notTrueType/>
    <w:pitch w:val="default"/>
    <w:sig w:usb0="00000000" w:usb1="00000000" w:usb2="00000000" w:usb3="00000000" w:csb0="00000000" w:csb1="00000000"/>
  </w:font>
  <w:font w:name="等线">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32B" w:rsidRDefault="006B432B">
    <w:pPr>
      <w:pStyle w:val="aa"/>
      <w:framePr w:wrap="around" w:vAnchor="text" w:hAnchor="margin" w:xAlign="center" w:y="1"/>
    </w:pPr>
    <w:r>
      <w:fldChar w:fldCharType="begin"/>
    </w:r>
    <w:r w:rsidR="00CB7DAD">
      <w:rPr>
        <w:rStyle w:val="af0"/>
      </w:rPr>
      <w:instrText xml:space="preserve">PAGE  </w:instrText>
    </w:r>
    <w:r>
      <w:fldChar w:fldCharType="end"/>
    </w:r>
  </w:p>
  <w:p w:rsidR="006B432B" w:rsidRDefault="006B432B">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32B" w:rsidRDefault="006B432B">
    <w:pPr>
      <w:pStyle w:val="aa"/>
      <w:framePr w:wrap="around" w:vAnchor="text" w:hAnchor="margin" w:xAlign="center" w:y="1"/>
    </w:pPr>
    <w:r>
      <w:fldChar w:fldCharType="begin"/>
    </w:r>
    <w:r w:rsidR="00CB7DAD">
      <w:rPr>
        <w:rStyle w:val="af0"/>
      </w:rPr>
      <w:instrText xml:space="preserve">PAGE  </w:instrText>
    </w:r>
    <w:r>
      <w:fldChar w:fldCharType="separate"/>
    </w:r>
    <w:r w:rsidR="005B52E2">
      <w:rPr>
        <w:rStyle w:val="af0"/>
        <w:noProof/>
      </w:rPr>
      <w:t>4</w:t>
    </w:r>
    <w:r>
      <w:fldChar w:fldCharType="end"/>
    </w:r>
  </w:p>
  <w:p w:rsidR="006B432B" w:rsidRDefault="006B432B">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7DAD" w:rsidRDefault="00CB7DAD" w:rsidP="006B432B">
      <w:r>
        <w:separator/>
      </w:r>
    </w:p>
  </w:footnote>
  <w:footnote w:type="continuationSeparator" w:id="1">
    <w:p w:rsidR="00CB7DAD" w:rsidRDefault="00CB7DAD" w:rsidP="006B43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FF54EE9"/>
    <w:multiLevelType w:val="singleLevel"/>
    <w:tmpl w:val="BFF54EE9"/>
    <w:lvl w:ilvl="0">
      <w:start w:val="2"/>
      <w:numFmt w:val="decimal"/>
      <w:suff w:val="nothing"/>
      <w:lvlText w:val="（%1）"/>
      <w:lvlJc w:val="left"/>
      <w:pPr>
        <w:ind w:left="210" w:firstLine="0"/>
      </w:pPr>
    </w:lvl>
  </w:abstractNum>
  <w:num w:numId="1">
    <w:abstractNumId w:val="0"/>
    <w:lvlOverride w:ilvl="0">
      <w:startOverride w:val="2"/>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420"/>
  <w:noPunctuationKerning/>
  <w:characterSpacingControl w:val="doNotCompress"/>
  <w:hdrShapeDefaults>
    <o:shapedefaults v:ext="edit" spidmax="3074" fillcolor="white">
      <v:fill color="white"/>
    </o:shapedefaults>
  </w:hdrShapeDefaults>
  <w:footnotePr>
    <w:footnote w:id="0"/>
    <w:footnote w:id="1"/>
  </w:footnotePr>
  <w:endnotePr>
    <w:endnote w:id="0"/>
    <w:endnote w:id="1"/>
  </w:endnotePr>
  <w:compat>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lNGQ1YWE0YWY5N2I2YjgwMTQxOTZiOTM5OTdhNTUifQ=="/>
  </w:docVars>
  <w:rsids>
    <w:rsidRoot w:val="00AC20B1"/>
    <w:rsid w:val="000430D8"/>
    <w:rsid w:val="000444B5"/>
    <w:rsid w:val="0009075B"/>
    <w:rsid w:val="00094137"/>
    <w:rsid w:val="000A702B"/>
    <w:rsid w:val="00107839"/>
    <w:rsid w:val="00115912"/>
    <w:rsid w:val="00135807"/>
    <w:rsid w:val="00174DAA"/>
    <w:rsid w:val="001A65C8"/>
    <w:rsid w:val="001B54A6"/>
    <w:rsid w:val="001C139B"/>
    <w:rsid w:val="001C2FC4"/>
    <w:rsid w:val="001C421B"/>
    <w:rsid w:val="001D6539"/>
    <w:rsid w:val="00232516"/>
    <w:rsid w:val="0025299A"/>
    <w:rsid w:val="00294BE3"/>
    <w:rsid w:val="002B1789"/>
    <w:rsid w:val="002E73AB"/>
    <w:rsid w:val="002F379E"/>
    <w:rsid w:val="0048374A"/>
    <w:rsid w:val="00490B57"/>
    <w:rsid w:val="005724C9"/>
    <w:rsid w:val="00581E50"/>
    <w:rsid w:val="00585FBF"/>
    <w:rsid w:val="005B52E2"/>
    <w:rsid w:val="00620F89"/>
    <w:rsid w:val="00640BB7"/>
    <w:rsid w:val="00695838"/>
    <w:rsid w:val="006B432B"/>
    <w:rsid w:val="007369AF"/>
    <w:rsid w:val="00803221"/>
    <w:rsid w:val="008254BC"/>
    <w:rsid w:val="00882FBF"/>
    <w:rsid w:val="008C7624"/>
    <w:rsid w:val="008D47A4"/>
    <w:rsid w:val="008E40D0"/>
    <w:rsid w:val="008F2B71"/>
    <w:rsid w:val="00957458"/>
    <w:rsid w:val="009A03EF"/>
    <w:rsid w:val="009D7B91"/>
    <w:rsid w:val="009E1D3F"/>
    <w:rsid w:val="00A1104A"/>
    <w:rsid w:val="00AC20B1"/>
    <w:rsid w:val="00B3052A"/>
    <w:rsid w:val="00B664E9"/>
    <w:rsid w:val="00B665EE"/>
    <w:rsid w:val="00B87216"/>
    <w:rsid w:val="00B96A34"/>
    <w:rsid w:val="00BB1186"/>
    <w:rsid w:val="00BD633F"/>
    <w:rsid w:val="00C72780"/>
    <w:rsid w:val="00C75D3F"/>
    <w:rsid w:val="00C877BF"/>
    <w:rsid w:val="00CA06AD"/>
    <w:rsid w:val="00CB7DAD"/>
    <w:rsid w:val="00D43491"/>
    <w:rsid w:val="00D92D37"/>
    <w:rsid w:val="00DA28A4"/>
    <w:rsid w:val="00DD2FBE"/>
    <w:rsid w:val="00DF0C1B"/>
    <w:rsid w:val="00E03994"/>
    <w:rsid w:val="00E846DD"/>
    <w:rsid w:val="00ED0902"/>
    <w:rsid w:val="00EE6031"/>
    <w:rsid w:val="00EF1E78"/>
    <w:rsid w:val="00F9625E"/>
    <w:rsid w:val="00FA7A09"/>
    <w:rsid w:val="00FE7B94"/>
    <w:rsid w:val="00FF6F24"/>
    <w:rsid w:val="01145609"/>
    <w:rsid w:val="01487061"/>
    <w:rsid w:val="01891B53"/>
    <w:rsid w:val="019D115B"/>
    <w:rsid w:val="01B20120"/>
    <w:rsid w:val="01FF603D"/>
    <w:rsid w:val="024912E2"/>
    <w:rsid w:val="024D764E"/>
    <w:rsid w:val="029D732F"/>
    <w:rsid w:val="02B044E5"/>
    <w:rsid w:val="02C0507C"/>
    <w:rsid w:val="02FC0103"/>
    <w:rsid w:val="03223E10"/>
    <w:rsid w:val="033F4532"/>
    <w:rsid w:val="03541418"/>
    <w:rsid w:val="03B31109"/>
    <w:rsid w:val="03EE47D3"/>
    <w:rsid w:val="042E69E2"/>
    <w:rsid w:val="044752DC"/>
    <w:rsid w:val="044E498E"/>
    <w:rsid w:val="04D550AF"/>
    <w:rsid w:val="05017F3F"/>
    <w:rsid w:val="051F457C"/>
    <w:rsid w:val="05AF3B52"/>
    <w:rsid w:val="060C1E0B"/>
    <w:rsid w:val="065A7875"/>
    <w:rsid w:val="06BF7DC5"/>
    <w:rsid w:val="06EE06AA"/>
    <w:rsid w:val="073360BD"/>
    <w:rsid w:val="075449B1"/>
    <w:rsid w:val="077F0D9F"/>
    <w:rsid w:val="07AF6526"/>
    <w:rsid w:val="07C733D5"/>
    <w:rsid w:val="07E75482"/>
    <w:rsid w:val="08A94889"/>
    <w:rsid w:val="08EB30F3"/>
    <w:rsid w:val="08F051FE"/>
    <w:rsid w:val="08FC1411"/>
    <w:rsid w:val="08FF6B9F"/>
    <w:rsid w:val="09F90861"/>
    <w:rsid w:val="0A2B74C8"/>
    <w:rsid w:val="0A454A85"/>
    <w:rsid w:val="0A546A76"/>
    <w:rsid w:val="0AFF5A83"/>
    <w:rsid w:val="0B480609"/>
    <w:rsid w:val="0B633415"/>
    <w:rsid w:val="0B8B3B9D"/>
    <w:rsid w:val="0BCA6729"/>
    <w:rsid w:val="0BCD088E"/>
    <w:rsid w:val="0C0D3381"/>
    <w:rsid w:val="0C4C0F13"/>
    <w:rsid w:val="0C7451AE"/>
    <w:rsid w:val="0CA14F9C"/>
    <w:rsid w:val="0CAE1114"/>
    <w:rsid w:val="0CCE0D62"/>
    <w:rsid w:val="0D441024"/>
    <w:rsid w:val="0D5B7D6E"/>
    <w:rsid w:val="0DDC74AE"/>
    <w:rsid w:val="0DEE0F90"/>
    <w:rsid w:val="0E0F7AB6"/>
    <w:rsid w:val="0E100F06"/>
    <w:rsid w:val="0E4770CF"/>
    <w:rsid w:val="0F0F11BE"/>
    <w:rsid w:val="0F1B4006"/>
    <w:rsid w:val="0F214C44"/>
    <w:rsid w:val="0F3B1FB3"/>
    <w:rsid w:val="0F707EAE"/>
    <w:rsid w:val="0F7F6343"/>
    <w:rsid w:val="0F8B4CE8"/>
    <w:rsid w:val="0FB029A1"/>
    <w:rsid w:val="0FED59A3"/>
    <w:rsid w:val="10090303"/>
    <w:rsid w:val="102B64CB"/>
    <w:rsid w:val="104B5424"/>
    <w:rsid w:val="109C7173"/>
    <w:rsid w:val="10CB6F7F"/>
    <w:rsid w:val="11141721"/>
    <w:rsid w:val="113F222E"/>
    <w:rsid w:val="11496C09"/>
    <w:rsid w:val="119E7AF7"/>
    <w:rsid w:val="11B034DF"/>
    <w:rsid w:val="11BF6ECB"/>
    <w:rsid w:val="1283439D"/>
    <w:rsid w:val="12A6008B"/>
    <w:rsid w:val="12AA36D7"/>
    <w:rsid w:val="12D20E80"/>
    <w:rsid w:val="134C478E"/>
    <w:rsid w:val="134F24D1"/>
    <w:rsid w:val="13F13588"/>
    <w:rsid w:val="145E4D5C"/>
    <w:rsid w:val="145F6053"/>
    <w:rsid w:val="14D507B4"/>
    <w:rsid w:val="14FC0436"/>
    <w:rsid w:val="14FE7695"/>
    <w:rsid w:val="158A77F0"/>
    <w:rsid w:val="159266A5"/>
    <w:rsid w:val="1594241D"/>
    <w:rsid w:val="1739327C"/>
    <w:rsid w:val="174165D4"/>
    <w:rsid w:val="17935082"/>
    <w:rsid w:val="17D75E93"/>
    <w:rsid w:val="18205602"/>
    <w:rsid w:val="18291542"/>
    <w:rsid w:val="1831536F"/>
    <w:rsid w:val="1833416F"/>
    <w:rsid w:val="18C4126B"/>
    <w:rsid w:val="18C82B09"/>
    <w:rsid w:val="18D07C10"/>
    <w:rsid w:val="18DE24A9"/>
    <w:rsid w:val="19165E81"/>
    <w:rsid w:val="191A0E8B"/>
    <w:rsid w:val="19215EFB"/>
    <w:rsid w:val="196071E6"/>
    <w:rsid w:val="1980050B"/>
    <w:rsid w:val="19B27315"/>
    <w:rsid w:val="19CF37E1"/>
    <w:rsid w:val="19E75211"/>
    <w:rsid w:val="1A0234BE"/>
    <w:rsid w:val="1AA03612"/>
    <w:rsid w:val="1AF46464"/>
    <w:rsid w:val="1B19589E"/>
    <w:rsid w:val="1B517172"/>
    <w:rsid w:val="1B6406C8"/>
    <w:rsid w:val="1B724A60"/>
    <w:rsid w:val="1C295FB5"/>
    <w:rsid w:val="1C3B1844"/>
    <w:rsid w:val="1C7E141E"/>
    <w:rsid w:val="1C9D24FF"/>
    <w:rsid w:val="1CAD4D1E"/>
    <w:rsid w:val="1D344C11"/>
    <w:rsid w:val="1D95479B"/>
    <w:rsid w:val="1E4C5F8A"/>
    <w:rsid w:val="1E890F8D"/>
    <w:rsid w:val="1EE75CB3"/>
    <w:rsid w:val="1EF65EF6"/>
    <w:rsid w:val="1F091A51"/>
    <w:rsid w:val="1F444EB4"/>
    <w:rsid w:val="1F980D5B"/>
    <w:rsid w:val="1FC60429"/>
    <w:rsid w:val="20631369"/>
    <w:rsid w:val="213A7696"/>
    <w:rsid w:val="219F6403"/>
    <w:rsid w:val="21B75E11"/>
    <w:rsid w:val="21BC6F83"/>
    <w:rsid w:val="21E64000"/>
    <w:rsid w:val="22162B37"/>
    <w:rsid w:val="228C2DF9"/>
    <w:rsid w:val="229E5830"/>
    <w:rsid w:val="22AF0896"/>
    <w:rsid w:val="22EA5D72"/>
    <w:rsid w:val="22EE13BE"/>
    <w:rsid w:val="23111551"/>
    <w:rsid w:val="23152DEF"/>
    <w:rsid w:val="2322375E"/>
    <w:rsid w:val="23290648"/>
    <w:rsid w:val="23490CEA"/>
    <w:rsid w:val="2390213D"/>
    <w:rsid w:val="23A32539"/>
    <w:rsid w:val="23AB2652"/>
    <w:rsid w:val="23C465C3"/>
    <w:rsid w:val="240115C5"/>
    <w:rsid w:val="24431BDE"/>
    <w:rsid w:val="249D5DF0"/>
    <w:rsid w:val="24E0742D"/>
    <w:rsid w:val="24E25B0C"/>
    <w:rsid w:val="24FC5D1A"/>
    <w:rsid w:val="255D282B"/>
    <w:rsid w:val="257B7980"/>
    <w:rsid w:val="263712CE"/>
    <w:rsid w:val="26404627"/>
    <w:rsid w:val="26A10E3D"/>
    <w:rsid w:val="26CA3EF0"/>
    <w:rsid w:val="272A2BE1"/>
    <w:rsid w:val="27554102"/>
    <w:rsid w:val="275D5509"/>
    <w:rsid w:val="279D4CDE"/>
    <w:rsid w:val="27D85321"/>
    <w:rsid w:val="27E21421"/>
    <w:rsid w:val="27E25625"/>
    <w:rsid w:val="28954CDC"/>
    <w:rsid w:val="29752839"/>
    <w:rsid w:val="29832AC2"/>
    <w:rsid w:val="298C1931"/>
    <w:rsid w:val="29B35110"/>
    <w:rsid w:val="29F53E27"/>
    <w:rsid w:val="2A1738F0"/>
    <w:rsid w:val="2A3D26EA"/>
    <w:rsid w:val="2A6B59EA"/>
    <w:rsid w:val="2AC22F29"/>
    <w:rsid w:val="2B231949"/>
    <w:rsid w:val="2B312790"/>
    <w:rsid w:val="2B464577"/>
    <w:rsid w:val="2B545BC4"/>
    <w:rsid w:val="2BA678EF"/>
    <w:rsid w:val="2BDB1309"/>
    <w:rsid w:val="2BDD46C6"/>
    <w:rsid w:val="2C1D2D14"/>
    <w:rsid w:val="2C484235"/>
    <w:rsid w:val="2C840FE5"/>
    <w:rsid w:val="2C9254B0"/>
    <w:rsid w:val="2CA945A8"/>
    <w:rsid w:val="2CC413E2"/>
    <w:rsid w:val="2D393B7E"/>
    <w:rsid w:val="2DA03BFD"/>
    <w:rsid w:val="2DD83397"/>
    <w:rsid w:val="2E2E2FB7"/>
    <w:rsid w:val="2E7C6418"/>
    <w:rsid w:val="2EBF6305"/>
    <w:rsid w:val="2EC4391B"/>
    <w:rsid w:val="2EE93382"/>
    <w:rsid w:val="2F0B154A"/>
    <w:rsid w:val="2F762E67"/>
    <w:rsid w:val="2F772127"/>
    <w:rsid w:val="2FD47B8E"/>
    <w:rsid w:val="300F2873"/>
    <w:rsid w:val="310D15A9"/>
    <w:rsid w:val="312D39F9"/>
    <w:rsid w:val="31542597"/>
    <w:rsid w:val="318C4BC4"/>
    <w:rsid w:val="31A31F0E"/>
    <w:rsid w:val="31A55C86"/>
    <w:rsid w:val="32601BAD"/>
    <w:rsid w:val="328E2276"/>
    <w:rsid w:val="32F21167"/>
    <w:rsid w:val="332D1C57"/>
    <w:rsid w:val="3338717B"/>
    <w:rsid w:val="336A2CE3"/>
    <w:rsid w:val="33B43F5E"/>
    <w:rsid w:val="33C54ACF"/>
    <w:rsid w:val="344F1482"/>
    <w:rsid w:val="347248DD"/>
    <w:rsid w:val="348C6C89"/>
    <w:rsid w:val="34A50FE0"/>
    <w:rsid w:val="34D30788"/>
    <w:rsid w:val="354B08F2"/>
    <w:rsid w:val="35661F64"/>
    <w:rsid w:val="35935DF5"/>
    <w:rsid w:val="36407D2B"/>
    <w:rsid w:val="364F5DFB"/>
    <w:rsid w:val="365077E6"/>
    <w:rsid w:val="36513CE6"/>
    <w:rsid w:val="36783969"/>
    <w:rsid w:val="367E654A"/>
    <w:rsid w:val="36B94B11"/>
    <w:rsid w:val="37C16C4A"/>
    <w:rsid w:val="38664899"/>
    <w:rsid w:val="38675A43"/>
    <w:rsid w:val="38FE5C7B"/>
    <w:rsid w:val="39002C48"/>
    <w:rsid w:val="390B6A22"/>
    <w:rsid w:val="392C4597"/>
    <w:rsid w:val="393F42CA"/>
    <w:rsid w:val="394E67D5"/>
    <w:rsid w:val="39755F3E"/>
    <w:rsid w:val="398A79D0"/>
    <w:rsid w:val="39FA6443"/>
    <w:rsid w:val="3A2F07E2"/>
    <w:rsid w:val="3A331955"/>
    <w:rsid w:val="3A502507"/>
    <w:rsid w:val="3A6C398C"/>
    <w:rsid w:val="3A9C0DAB"/>
    <w:rsid w:val="3AE01ADD"/>
    <w:rsid w:val="3AFE3F6B"/>
    <w:rsid w:val="3B78114E"/>
    <w:rsid w:val="3B892174"/>
    <w:rsid w:val="3C0B1BBF"/>
    <w:rsid w:val="3C101F4E"/>
    <w:rsid w:val="3C434BCC"/>
    <w:rsid w:val="3C8B5A78"/>
    <w:rsid w:val="3CBC3E83"/>
    <w:rsid w:val="3CC31CC6"/>
    <w:rsid w:val="3CE5162C"/>
    <w:rsid w:val="3CF505A0"/>
    <w:rsid w:val="3D0777F5"/>
    <w:rsid w:val="3D3659E4"/>
    <w:rsid w:val="3D6B26D4"/>
    <w:rsid w:val="3D89020A"/>
    <w:rsid w:val="3DA063F9"/>
    <w:rsid w:val="3DED69EA"/>
    <w:rsid w:val="3DFB2DD3"/>
    <w:rsid w:val="3E391C30"/>
    <w:rsid w:val="3E742C68"/>
    <w:rsid w:val="3EEF34B3"/>
    <w:rsid w:val="3F2A1578"/>
    <w:rsid w:val="3FD57736"/>
    <w:rsid w:val="3FFA5B87"/>
    <w:rsid w:val="40061FE5"/>
    <w:rsid w:val="40DA6FCE"/>
    <w:rsid w:val="40E54635"/>
    <w:rsid w:val="41297418"/>
    <w:rsid w:val="4132718C"/>
    <w:rsid w:val="413574C6"/>
    <w:rsid w:val="418238EE"/>
    <w:rsid w:val="421101F7"/>
    <w:rsid w:val="42330C65"/>
    <w:rsid w:val="42417CBC"/>
    <w:rsid w:val="425F59DD"/>
    <w:rsid w:val="42621029"/>
    <w:rsid w:val="42843695"/>
    <w:rsid w:val="42B12731"/>
    <w:rsid w:val="42B23D5F"/>
    <w:rsid w:val="434B5F61"/>
    <w:rsid w:val="443A04B0"/>
    <w:rsid w:val="444430DC"/>
    <w:rsid w:val="4464552C"/>
    <w:rsid w:val="449A0F4E"/>
    <w:rsid w:val="44BD199B"/>
    <w:rsid w:val="44E6727B"/>
    <w:rsid w:val="456526B0"/>
    <w:rsid w:val="45E83F3B"/>
    <w:rsid w:val="467A3394"/>
    <w:rsid w:val="469C7200"/>
    <w:rsid w:val="46C6602A"/>
    <w:rsid w:val="46D30374"/>
    <w:rsid w:val="46E07C8F"/>
    <w:rsid w:val="47490A0A"/>
    <w:rsid w:val="475C073D"/>
    <w:rsid w:val="47A50D6A"/>
    <w:rsid w:val="47B16CDB"/>
    <w:rsid w:val="47CA1B4A"/>
    <w:rsid w:val="47F6293F"/>
    <w:rsid w:val="48255A7D"/>
    <w:rsid w:val="484A2C8B"/>
    <w:rsid w:val="485853A8"/>
    <w:rsid w:val="486378A9"/>
    <w:rsid w:val="48BD520B"/>
    <w:rsid w:val="49105C83"/>
    <w:rsid w:val="493D34F9"/>
    <w:rsid w:val="494B26E8"/>
    <w:rsid w:val="49FD6207"/>
    <w:rsid w:val="4A4030F1"/>
    <w:rsid w:val="4A45370A"/>
    <w:rsid w:val="4A800BE6"/>
    <w:rsid w:val="4A993A56"/>
    <w:rsid w:val="4AC46D25"/>
    <w:rsid w:val="4AC960E9"/>
    <w:rsid w:val="4AD30D16"/>
    <w:rsid w:val="4AE90539"/>
    <w:rsid w:val="4B2D336A"/>
    <w:rsid w:val="4B553E21"/>
    <w:rsid w:val="4B700C5B"/>
    <w:rsid w:val="4BCD1C09"/>
    <w:rsid w:val="4BE13907"/>
    <w:rsid w:val="4BFC429C"/>
    <w:rsid w:val="4C0E4780"/>
    <w:rsid w:val="4C207F8B"/>
    <w:rsid w:val="4C52210E"/>
    <w:rsid w:val="4CFF4044"/>
    <w:rsid w:val="4D376220"/>
    <w:rsid w:val="4D441442"/>
    <w:rsid w:val="4E0F6509"/>
    <w:rsid w:val="4E6E7CED"/>
    <w:rsid w:val="4E8C7B5A"/>
    <w:rsid w:val="4EDE412D"/>
    <w:rsid w:val="4EF120B3"/>
    <w:rsid w:val="4EF70D4B"/>
    <w:rsid w:val="4F376450"/>
    <w:rsid w:val="4FC9093A"/>
    <w:rsid w:val="500A014A"/>
    <w:rsid w:val="50342CE5"/>
    <w:rsid w:val="504D0CA5"/>
    <w:rsid w:val="50632B3C"/>
    <w:rsid w:val="50664198"/>
    <w:rsid w:val="508C2093"/>
    <w:rsid w:val="50974594"/>
    <w:rsid w:val="50D15F22"/>
    <w:rsid w:val="50E517A3"/>
    <w:rsid w:val="50FA3C50"/>
    <w:rsid w:val="514301F0"/>
    <w:rsid w:val="51431546"/>
    <w:rsid w:val="51E97071"/>
    <w:rsid w:val="52145467"/>
    <w:rsid w:val="521E083E"/>
    <w:rsid w:val="52927766"/>
    <w:rsid w:val="52B07B8F"/>
    <w:rsid w:val="52CD6993"/>
    <w:rsid w:val="53011ED5"/>
    <w:rsid w:val="53346A12"/>
    <w:rsid w:val="533E31D8"/>
    <w:rsid w:val="536A5F90"/>
    <w:rsid w:val="53B67393"/>
    <w:rsid w:val="53BD07B5"/>
    <w:rsid w:val="5463336C"/>
    <w:rsid w:val="54890697"/>
    <w:rsid w:val="54A61249"/>
    <w:rsid w:val="54FE72D7"/>
    <w:rsid w:val="551E5284"/>
    <w:rsid w:val="55BF0815"/>
    <w:rsid w:val="55C21D21"/>
    <w:rsid w:val="55F304BE"/>
    <w:rsid w:val="56256AB1"/>
    <w:rsid w:val="568B06F7"/>
    <w:rsid w:val="56E82E50"/>
    <w:rsid w:val="56F2514B"/>
    <w:rsid w:val="56FF57CA"/>
    <w:rsid w:val="57034731"/>
    <w:rsid w:val="57235E43"/>
    <w:rsid w:val="57DE0CFA"/>
    <w:rsid w:val="57EE53E1"/>
    <w:rsid w:val="57F64B52"/>
    <w:rsid w:val="580D6598"/>
    <w:rsid w:val="58BC0970"/>
    <w:rsid w:val="58C40312"/>
    <w:rsid w:val="59084281"/>
    <w:rsid w:val="59851D75"/>
    <w:rsid w:val="59925803"/>
    <w:rsid w:val="59951A66"/>
    <w:rsid w:val="59AD0D50"/>
    <w:rsid w:val="59B270A2"/>
    <w:rsid w:val="59BE0DE3"/>
    <w:rsid w:val="59D93E6F"/>
    <w:rsid w:val="5A061760"/>
    <w:rsid w:val="5A076E89"/>
    <w:rsid w:val="5A490FF5"/>
    <w:rsid w:val="5A4C2FD0"/>
    <w:rsid w:val="5AA61FA3"/>
    <w:rsid w:val="5AAC11F7"/>
    <w:rsid w:val="5B423311"/>
    <w:rsid w:val="5B4B57D4"/>
    <w:rsid w:val="5B667984"/>
    <w:rsid w:val="5B6A2FD1"/>
    <w:rsid w:val="5B85620A"/>
    <w:rsid w:val="5BA31615"/>
    <w:rsid w:val="5BB93F58"/>
    <w:rsid w:val="5BD40D92"/>
    <w:rsid w:val="5C245875"/>
    <w:rsid w:val="5CB71873"/>
    <w:rsid w:val="5CCB7A9F"/>
    <w:rsid w:val="5D011713"/>
    <w:rsid w:val="5D665A1A"/>
    <w:rsid w:val="5DCB3BFF"/>
    <w:rsid w:val="5DDA257C"/>
    <w:rsid w:val="5E2D4789"/>
    <w:rsid w:val="5E783C56"/>
    <w:rsid w:val="5E8E174C"/>
    <w:rsid w:val="5ED75362"/>
    <w:rsid w:val="5F555D46"/>
    <w:rsid w:val="5F6D12E1"/>
    <w:rsid w:val="5F9C3975"/>
    <w:rsid w:val="5FC048C0"/>
    <w:rsid w:val="6000483C"/>
    <w:rsid w:val="6029160A"/>
    <w:rsid w:val="602F6597"/>
    <w:rsid w:val="603766FE"/>
    <w:rsid w:val="608F2ABA"/>
    <w:rsid w:val="60A26D69"/>
    <w:rsid w:val="60B665BB"/>
    <w:rsid w:val="60B847DE"/>
    <w:rsid w:val="61363955"/>
    <w:rsid w:val="61A134C4"/>
    <w:rsid w:val="61A905CB"/>
    <w:rsid w:val="61B72CE8"/>
    <w:rsid w:val="621C1EE8"/>
    <w:rsid w:val="625E3163"/>
    <w:rsid w:val="62AF7E63"/>
    <w:rsid w:val="62B45479"/>
    <w:rsid w:val="62C25F77"/>
    <w:rsid w:val="633B5253"/>
    <w:rsid w:val="634E3FF6"/>
    <w:rsid w:val="63AE1EC8"/>
    <w:rsid w:val="63FF44D2"/>
    <w:rsid w:val="64030466"/>
    <w:rsid w:val="647924D6"/>
    <w:rsid w:val="649D07EA"/>
    <w:rsid w:val="64C00E59"/>
    <w:rsid w:val="65696008"/>
    <w:rsid w:val="657D2011"/>
    <w:rsid w:val="65876E75"/>
    <w:rsid w:val="65901886"/>
    <w:rsid w:val="65B55790"/>
    <w:rsid w:val="65F810A8"/>
    <w:rsid w:val="662D5327"/>
    <w:rsid w:val="663C1A0D"/>
    <w:rsid w:val="667F775D"/>
    <w:rsid w:val="66805D9E"/>
    <w:rsid w:val="66BE2423"/>
    <w:rsid w:val="66DB14FC"/>
    <w:rsid w:val="67073DC9"/>
    <w:rsid w:val="67256946"/>
    <w:rsid w:val="67597F1E"/>
    <w:rsid w:val="67AC671F"/>
    <w:rsid w:val="67C63C85"/>
    <w:rsid w:val="67E61C31"/>
    <w:rsid w:val="67E768E8"/>
    <w:rsid w:val="67F73E3E"/>
    <w:rsid w:val="68093BB1"/>
    <w:rsid w:val="680D3662"/>
    <w:rsid w:val="680E2F36"/>
    <w:rsid w:val="68583084"/>
    <w:rsid w:val="686522F0"/>
    <w:rsid w:val="690A5DF3"/>
    <w:rsid w:val="691150BC"/>
    <w:rsid w:val="694C1F68"/>
    <w:rsid w:val="69505024"/>
    <w:rsid w:val="6960335C"/>
    <w:rsid w:val="6A4E1D0F"/>
    <w:rsid w:val="6AFC16CB"/>
    <w:rsid w:val="6B105217"/>
    <w:rsid w:val="6B5230D0"/>
    <w:rsid w:val="6B5A64D5"/>
    <w:rsid w:val="6B703A31"/>
    <w:rsid w:val="6B9F6CC6"/>
    <w:rsid w:val="6BF6265F"/>
    <w:rsid w:val="6C3D64DF"/>
    <w:rsid w:val="6C505F12"/>
    <w:rsid w:val="6C9854C4"/>
    <w:rsid w:val="6D110F63"/>
    <w:rsid w:val="6D7B72BF"/>
    <w:rsid w:val="6D816C94"/>
    <w:rsid w:val="6E3E5117"/>
    <w:rsid w:val="6E9A08BC"/>
    <w:rsid w:val="6ECE1671"/>
    <w:rsid w:val="6EFC7F8C"/>
    <w:rsid w:val="6F811AC9"/>
    <w:rsid w:val="6FD40F09"/>
    <w:rsid w:val="709661BE"/>
    <w:rsid w:val="71025602"/>
    <w:rsid w:val="712D08D1"/>
    <w:rsid w:val="715A71EC"/>
    <w:rsid w:val="71771B4C"/>
    <w:rsid w:val="71836742"/>
    <w:rsid w:val="71B20DD6"/>
    <w:rsid w:val="71DE606F"/>
    <w:rsid w:val="720662B5"/>
    <w:rsid w:val="72122B93"/>
    <w:rsid w:val="721624B6"/>
    <w:rsid w:val="721A1F35"/>
    <w:rsid w:val="722E0F19"/>
    <w:rsid w:val="725849E4"/>
    <w:rsid w:val="72616EBB"/>
    <w:rsid w:val="727E1987"/>
    <w:rsid w:val="72BF7C4E"/>
    <w:rsid w:val="731D6049"/>
    <w:rsid w:val="734339B0"/>
    <w:rsid w:val="7350457E"/>
    <w:rsid w:val="7400407A"/>
    <w:rsid w:val="74147B26"/>
    <w:rsid w:val="7431692A"/>
    <w:rsid w:val="74773233"/>
    <w:rsid w:val="74786307"/>
    <w:rsid w:val="748051BB"/>
    <w:rsid w:val="74E05C5A"/>
    <w:rsid w:val="74E7348C"/>
    <w:rsid w:val="755F2C05"/>
    <w:rsid w:val="75E17E99"/>
    <w:rsid w:val="76041807"/>
    <w:rsid w:val="762001D3"/>
    <w:rsid w:val="76277FE4"/>
    <w:rsid w:val="76735B9E"/>
    <w:rsid w:val="767945B8"/>
    <w:rsid w:val="76E539FB"/>
    <w:rsid w:val="773C186D"/>
    <w:rsid w:val="77517EF8"/>
    <w:rsid w:val="78600C79"/>
    <w:rsid w:val="789631FF"/>
    <w:rsid w:val="79030B7F"/>
    <w:rsid w:val="79584959"/>
    <w:rsid w:val="79586707"/>
    <w:rsid w:val="79694086"/>
    <w:rsid w:val="79701CA2"/>
    <w:rsid w:val="797352EE"/>
    <w:rsid w:val="797F1EE5"/>
    <w:rsid w:val="79E11F5C"/>
    <w:rsid w:val="7A1545F8"/>
    <w:rsid w:val="7A2946CF"/>
    <w:rsid w:val="7A545120"/>
    <w:rsid w:val="7A6730A5"/>
    <w:rsid w:val="7A7D5EE5"/>
    <w:rsid w:val="7AE72EE9"/>
    <w:rsid w:val="7B21180F"/>
    <w:rsid w:val="7B890DF9"/>
    <w:rsid w:val="7B8C6B3B"/>
    <w:rsid w:val="7BC938EC"/>
    <w:rsid w:val="7BF13FC2"/>
    <w:rsid w:val="7C0D34F6"/>
    <w:rsid w:val="7C152A3D"/>
    <w:rsid w:val="7C2D4BB7"/>
    <w:rsid w:val="7C2E374F"/>
    <w:rsid w:val="7C305BAC"/>
    <w:rsid w:val="7C354ADD"/>
    <w:rsid w:val="7C5C02BC"/>
    <w:rsid w:val="7C5F7DAC"/>
    <w:rsid w:val="7C6D4277"/>
    <w:rsid w:val="7C943EFA"/>
    <w:rsid w:val="7CD10CAA"/>
    <w:rsid w:val="7D517368"/>
    <w:rsid w:val="7E2058FE"/>
    <w:rsid w:val="7E7C2E97"/>
    <w:rsid w:val="7ED67B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semiHidden="0" w:uiPriority="0" w:unhideWhenUsed="0" w:qFormat="1"/>
    <w:lsdException w:name="page number" w:semiHidden="0" w:uiPriority="0" w:unhideWhenUsed="0" w:qFormat="1"/>
    <w:lsdException w:name="List Bullet"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semiHidden="0" w:uiPriority="0" w:unhideWhenUsed="0" w:qFormat="1"/>
    <w:lsdException w:name="Body Text Indent 2" w:semiHidden="0" w:uiPriority="0" w:unhideWhenUsed="0" w:qFormat="1"/>
    <w:lsdException w:name="Body Text Indent 3" w:semiHidden="0" w:uiPriority="0" w:unhideWhenUsed="0" w:qFormat="1"/>
    <w:lsdException w:name="Block Text" w:unhideWhenUsed="0" w:qFormat="1"/>
    <w:lsdException w:name="Hyperlink" w:semiHidden="0" w:uiPriority="0" w:unhideWhenUsed="0" w:qFormat="1"/>
    <w:lsdException w:name="Strong" w:semiHidden="0" w:uiPriority="0"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HTML Preformatted" w:semiHidden="0" w:uiPriority="0" w:unhideWhenUsed="0" w:qFormat="1"/>
    <w:lsdException w:name="Normal Table" w:qFormat="1"/>
    <w:lsdException w:name="Table Grid" w:semiHidden="0" w:uiPriority="0" w:unhideWhenUsed="0" w:qFormat="1"/>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432B"/>
    <w:pPr>
      <w:widowControl w:val="0"/>
      <w:jc w:val="both"/>
    </w:pPr>
    <w:rPr>
      <w:kern w:val="2"/>
      <w:sz w:val="21"/>
      <w:szCs w:val="24"/>
    </w:rPr>
  </w:style>
  <w:style w:type="paragraph" w:styleId="1">
    <w:name w:val="heading 1"/>
    <w:basedOn w:val="a"/>
    <w:link w:val="1Char"/>
    <w:uiPriority w:val="9"/>
    <w:qFormat/>
    <w:rsid w:val="006B432B"/>
    <w:pPr>
      <w:keepNext/>
      <w:jc w:val="center"/>
      <w:outlineLvl w:val="0"/>
    </w:pPr>
    <w:rPr>
      <w:rFonts w:ascii="Lucida Console" w:hAnsi="Lucida Console"/>
      <w:b/>
      <w:w w:val="150"/>
      <w:sz w:val="24"/>
    </w:rPr>
  </w:style>
  <w:style w:type="paragraph" w:styleId="2">
    <w:name w:val="heading 2"/>
    <w:basedOn w:val="a"/>
    <w:uiPriority w:val="9"/>
    <w:semiHidden/>
    <w:unhideWhenUsed/>
    <w:qFormat/>
    <w:rsid w:val="006B432B"/>
    <w:pPr>
      <w:keepNext/>
      <w:jc w:val="center"/>
      <w:outlineLvl w:val="1"/>
    </w:pPr>
    <w:rPr>
      <w:rFonts w:ascii="Arial Black" w:hAnsi="Arial Black"/>
      <w:b/>
      <w:bCs/>
    </w:rPr>
  </w:style>
  <w:style w:type="paragraph" w:styleId="3">
    <w:name w:val="heading 3"/>
    <w:basedOn w:val="a"/>
    <w:uiPriority w:val="9"/>
    <w:semiHidden/>
    <w:unhideWhenUsed/>
    <w:qFormat/>
    <w:rsid w:val="006B432B"/>
    <w:pPr>
      <w:keepNext/>
      <w:ind w:firstLine="3720"/>
      <w:outlineLvl w:val="2"/>
    </w:pPr>
    <w:rPr>
      <w:rFonts w:ascii="Arial Black" w:hAnsi="Arial Black"/>
      <w:b/>
      <w:bCs/>
      <w:sz w:val="24"/>
    </w:rPr>
  </w:style>
  <w:style w:type="paragraph" w:styleId="4">
    <w:name w:val="heading 4"/>
    <w:basedOn w:val="a"/>
    <w:uiPriority w:val="9"/>
    <w:semiHidden/>
    <w:unhideWhenUsed/>
    <w:qFormat/>
    <w:rsid w:val="006B432B"/>
    <w:pPr>
      <w:keepNext/>
      <w:spacing w:line="380" w:lineRule="exact"/>
      <w:outlineLvl w:val="3"/>
    </w:pPr>
    <w:rPr>
      <w:b/>
      <w:sz w:val="24"/>
    </w:rPr>
  </w:style>
  <w:style w:type="paragraph" w:styleId="5">
    <w:name w:val="heading 5"/>
    <w:basedOn w:val="a"/>
    <w:uiPriority w:val="9"/>
    <w:semiHidden/>
    <w:unhideWhenUsed/>
    <w:qFormat/>
    <w:rsid w:val="006B432B"/>
    <w:pPr>
      <w:keepNext/>
      <w:keepLines/>
      <w:spacing w:before="280" w:after="290" w:line="376" w:lineRule="auto"/>
      <w:outlineLvl w:val="4"/>
    </w:pPr>
    <w:rPr>
      <w:b/>
      <w:bCs/>
      <w:sz w:val="28"/>
      <w:szCs w:val="28"/>
    </w:rPr>
  </w:style>
  <w:style w:type="paragraph" w:styleId="6">
    <w:name w:val="heading 6"/>
    <w:basedOn w:val="a"/>
    <w:uiPriority w:val="9"/>
    <w:semiHidden/>
    <w:unhideWhenUsed/>
    <w:qFormat/>
    <w:rsid w:val="006B432B"/>
    <w:pPr>
      <w:keepNext/>
      <w:autoSpaceDE w:val="0"/>
      <w:autoSpaceDN w:val="0"/>
      <w:spacing w:line="310" w:lineRule="atLeast"/>
      <w:jc w:val="center"/>
      <w:outlineLvl w:val="5"/>
    </w:pPr>
    <w:rPr>
      <w:rFonts w:ascii="Arial Black" w:hAnsi="Arial Black"/>
      <w:b/>
      <w:bCs/>
      <w:color w:val="000000"/>
      <w:kern w:val="0"/>
      <w:sz w:val="24"/>
    </w:rPr>
  </w:style>
  <w:style w:type="paragraph" w:styleId="7">
    <w:name w:val="heading 7"/>
    <w:basedOn w:val="a"/>
    <w:qFormat/>
    <w:rsid w:val="006B432B"/>
    <w:pPr>
      <w:keepNext/>
      <w:jc w:val="center"/>
      <w:outlineLvl w:val="6"/>
    </w:pPr>
    <w:rPr>
      <w:rFonts w:ascii="黑体"/>
      <w:b/>
      <w:bCs/>
      <w:szCs w:val="21"/>
    </w:rPr>
  </w:style>
  <w:style w:type="paragraph" w:styleId="8">
    <w:name w:val="heading 8"/>
    <w:basedOn w:val="a"/>
    <w:qFormat/>
    <w:rsid w:val="006B432B"/>
    <w:pPr>
      <w:keepNext/>
      <w:jc w:val="center"/>
      <w:outlineLvl w:val="7"/>
    </w:pPr>
    <w:rPr>
      <w:b/>
      <w:bCs/>
      <w:sz w:val="28"/>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qFormat/>
    <w:rsid w:val="006B432B"/>
    <w:pPr>
      <w:ind w:firstLine="3720"/>
    </w:pPr>
    <w:rPr>
      <w:rFonts w:ascii="Arial Black" w:hAnsi="Arial Black"/>
      <w:b/>
      <w:bCs/>
      <w:sz w:val="24"/>
    </w:rPr>
  </w:style>
  <w:style w:type="paragraph" w:styleId="a4">
    <w:name w:val="List Bullet"/>
    <w:basedOn w:val="a"/>
    <w:qFormat/>
    <w:rsid w:val="006B432B"/>
    <w:pPr>
      <w:spacing w:line="260" w:lineRule="exact"/>
      <w:ind w:left="630" w:hangingChars="300" w:hanging="630"/>
    </w:pPr>
  </w:style>
  <w:style w:type="paragraph" w:styleId="a5">
    <w:name w:val="Body Text"/>
    <w:basedOn w:val="a"/>
    <w:qFormat/>
    <w:rsid w:val="006B432B"/>
    <w:pPr>
      <w:spacing w:line="360" w:lineRule="exact"/>
    </w:pPr>
    <w:rPr>
      <w:rFonts w:ascii="宋体" w:hAnsi="宋体"/>
      <w:sz w:val="24"/>
    </w:rPr>
  </w:style>
  <w:style w:type="paragraph" w:styleId="a6">
    <w:name w:val="Body Text Indent"/>
    <w:basedOn w:val="a"/>
    <w:qFormat/>
    <w:rsid w:val="006B432B"/>
    <w:pPr>
      <w:ind w:firstLine="1080"/>
    </w:pPr>
    <w:rPr>
      <w:rFonts w:eastAsia="楷体_GB2312"/>
      <w:sz w:val="36"/>
    </w:rPr>
  </w:style>
  <w:style w:type="paragraph" w:styleId="a7">
    <w:name w:val="Block Text"/>
    <w:basedOn w:val="a"/>
    <w:uiPriority w:val="99"/>
    <w:semiHidden/>
    <w:qFormat/>
    <w:rsid w:val="006B432B"/>
    <w:pPr>
      <w:spacing w:after="120"/>
      <w:ind w:leftChars="700" w:left="1440" w:rightChars="700" w:right="700"/>
    </w:pPr>
  </w:style>
  <w:style w:type="paragraph" w:styleId="a8">
    <w:name w:val="Plain Text"/>
    <w:basedOn w:val="a"/>
    <w:qFormat/>
    <w:rsid w:val="006B432B"/>
    <w:rPr>
      <w:rFonts w:ascii="宋体" w:hAnsi="Courier New"/>
      <w:szCs w:val="21"/>
    </w:rPr>
  </w:style>
  <w:style w:type="paragraph" w:styleId="a9">
    <w:name w:val="Date"/>
    <w:basedOn w:val="a"/>
    <w:qFormat/>
    <w:rsid w:val="006B432B"/>
    <w:pPr>
      <w:ind w:leftChars="2500" w:left="100"/>
    </w:pPr>
    <w:rPr>
      <w:sz w:val="24"/>
    </w:rPr>
  </w:style>
  <w:style w:type="paragraph" w:styleId="20">
    <w:name w:val="Body Text Indent 2"/>
    <w:basedOn w:val="a"/>
    <w:qFormat/>
    <w:rsid w:val="006B432B"/>
    <w:pPr>
      <w:ind w:firstLineChars="100" w:firstLine="240"/>
      <w:jc w:val="right"/>
    </w:pPr>
    <w:rPr>
      <w:rFonts w:ascii="宋体" w:hAnsi="宋体"/>
      <w:sz w:val="24"/>
    </w:rPr>
  </w:style>
  <w:style w:type="paragraph" w:styleId="aa">
    <w:name w:val="footer"/>
    <w:basedOn w:val="a"/>
    <w:qFormat/>
    <w:rsid w:val="006B432B"/>
    <w:pPr>
      <w:tabs>
        <w:tab w:val="center" w:pos="4153"/>
        <w:tab w:val="right" w:pos="8306"/>
      </w:tabs>
      <w:snapToGrid w:val="0"/>
      <w:jc w:val="left"/>
    </w:pPr>
    <w:rPr>
      <w:sz w:val="18"/>
      <w:szCs w:val="18"/>
    </w:rPr>
  </w:style>
  <w:style w:type="paragraph" w:styleId="ab">
    <w:name w:val="header"/>
    <w:basedOn w:val="a"/>
    <w:qFormat/>
    <w:rsid w:val="006B432B"/>
    <w:pPr>
      <w:pBdr>
        <w:bottom w:val="single" w:sz="6" w:space="1" w:color="auto"/>
      </w:pBdr>
      <w:tabs>
        <w:tab w:val="center" w:pos="4153"/>
        <w:tab w:val="right" w:pos="8306"/>
      </w:tabs>
      <w:snapToGrid w:val="0"/>
      <w:jc w:val="center"/>
    </w:pPr>
    <w:rPr>
      <w:sz w:val="18"/>
      <w:szCs w:val="18"/>
    </w:rPr>
  </w:style>
  <w:style w:type="paragraph" w:styleId="30">
    <w:name w:val="Body Text Indent 3"/>
    <w:basedOn w:val="a"/>
    <w:qFormat/>
    <w:rsid w:val="006B432B"/>
    <w:pPr>
      <w:ind w:leftChars="114" w:left="479" w:hangingChars="100" w:hanging="240"/>
    </w:pPr>
    <w:rPr>
      <w:rFonts w:ascii="宋体" w:hAnsi="宋体"/>
      <w:sz w:val="24"/>
    </w:rPr>
  </w:style>
  <w:style w:type="paragraph" w:styleId="21">
    <w:name w:val="Body Text 2"/>
    <w:basedOn w:val="a"/>
    <w:qFormat/>
    <w:rsid w:val="006B432B"/>
    <w:pPr>
      <w:snapToGrid w:val="0"/>
      <w:spacing w:line="320" w:lineRule="exact"/>
      <w:jc w:val="right"/>
    </w:pPr>
    <w:rPr>
      <w:rFonts w:ascii="宋体" w:hAnsi="宋体"/>
      <w:sz w:val="24"/>
    </w:rPr>
  </w:style>
  <w:style w:type="paragraph" w:styleId="HTML">
    <w:name w:val="HTML Preformatted"/>
    <w:basedOn w:val="a"/>
    <w:qFormat/>
    <w:rsid w:val="006B432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c">
    <w:name w:val="Normal (Web)"/>
    <w:basedOn w:val="a"/>
    <w:qFormat/>
    <w:rsid w:val="006B432B"/>
    <w:pPr>
      <w:widowControl/>
      <w:spacing w:before="100" w:beforeAutospacing="1" w:after="100" w:afterAutospacing="1"/>
      <w:jc w:val="left"/>
    </w:pPr>
    <w:rPr>
      <w:rFonts w:ascii="宋体" w:hAnsi="宋体"/>
      <w:kern w:val="0"/>
      <w:sz w:val="24"/>
    </w:rPr>
  </w:style>
  <w:style w:type="paragraph" w:styleId="ad">
    <w:name w:val="Title"/>
    <w:basedOn w:val="a"/>
    <w:uiPriority w:val="10"/>
    <w:qFormat/>
    <w:rsid w:val="006B432B"/>
    <w:pPr>
      <w:spacing w:line="400" w:lineRule="exact"/>
      <w:jc w:val="center"/>
    </w:pPr>
    <w:rPr>
      <w:b/>
      <w:bCs/>
      <w:sz w:val="32"/>
      <w:szCs w:val="21"/>
    </w:rPr>
  </w:style>
  <w:style w:type="table" w:styleId="ae">
    <w:name w:val="Table Grid"/>
    <w:basedOn w:val="a1"/>
    <w:qFormat/>
    <w:rsid w:val="006B432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qFormat/>
    <w:rsid w:val="006B432B"/>
    <w:rPr>
      <w:b/>
      <w:bCs/>
    </w:rPr>
  </w:style>
  <w:style w:type="character" w:styleId="af0">
    <w:name w:val="page number"/>
    <w:basedOn w:val="a0"/>
    <w:qFormat/>
    <w:rsid w:val="006B432B"/>
  </w:style>
  <w:style w:type="character" w:styleId="af1">
    <w:name w:val="Hyperlink"/>
    <w:qFormat/>
    <w:rsid w:val="006B432B"/>
    <w:rPr>
      <w:color w:val="0000FF"/>
      <w:u w:val="single"/>
    </w:rPr>
  </w:style>
  <w:style w:type="character" w:customStyle="1" w:styleId="1Char">
    <w:name w:val="标题 1 Char"/>
    <w:link w:val="1"/>
    <w:qFormat/>
    <w:rsid w:val="006B432B"/>
    <w:rPr>
      <w:rFonts w:ascii="Lucida Console" w:eastAsia="宋体" w:hAnsi="Lucida Console"/>
      <w:b/>
      <w:w w:val="150"/>
      <w:kern w:val="2"/>
      <w:sz w:val="24"/>
      <w:szCs w:val="24"/>
      <w:lang w:val="en-US" w:eastAsia="zh-CN" w:bidi="ar-SA"/>
    </w:rPr>
  </w:style>
  <w:style w:type="paragraph" w:customStyle="1" w:styleId="210">
    <w:name w:val="正文首行缩进 21"/>
    <w:basedOn w:val="a6"/>
    <w:qFormat/>
    <w:rsid w:val="006B432B"/>
    <w:pPr>
      <w:ind w:firstLineChars="200" w:firstLine="420"/>
    </w:pPr>
  </w:style>
  <w:style w:type="character" w:customStyle="1" w:styleId="BT5">
    <w:name w:val="BT5"/>
    <w:qFormat/>
    <w:rsid w:val="006B432B"/>
    <w:rPr>
      <w:rFonts w:eastAsia="黑体"/>
      <w:bCs/>
    </w:rPr>
  </w:style>
  <w:style w:type="character" w:customStyle="1" w:styleId="h1">
    <w:name w:val="h1"/>
    <w:qFormat/>
    <w:rsid w:val="006B432B"/>
    <w:rPr>
      <w:sz w:val="18"/>
      <w:szCs w:val="18"/>
    </w:rPr>
  </w:style>
  <w:style w:type="character" w:customStyle="1" w:styleId="apple-converted-space">
    <w:name w:val="apple-converted-space"/>
    <w:basedOn w:val="a0"/>
    <w:qFormat/>
    <w:rsid w:val="006B432B"/>
  </w:style>
  <w:style w:type="character" w:customStyle="1" w:styleId="af2">
    <w:name w:val="黑体"/>
    <w:qFormat/>
    <w:rsid w:val="006B432B"/>
    <w:rPr>
      <w:rFonts w:ascii="方正黑体简体" w:eastAsia="方正黑体简体"/>
    </w:rPr>
  </w:style>
  <w:style w:type="paragraph" w:customStyle="1" w:styleId="reader-word-layerreader-word-s1-16">
    <w:name w:val="reader-word-layer reader-word-s1-16"/>
    <w:basedOn w:val="a"/>
    <w:qFormat/>
    <w:rsid w:val="006B432B"/>
    <w:pPr>
      <w:widowControl/>
      <w:spacing w:before="100" w:beforeAutospacing="1" w:after="100" w:afterAutospacing="1"/>
      <w:jc w:val="left"/>
    </w:pPr>
    <w:rPr>
      <w:rFonts w:ascii="宋体" w:hAnsi="宋体"/>
      <w:kern w:val="0"/>
      <w:sz w:val="24"/>
    </w:rPr>
  </w:style>
  <w:style w:type="paragraph" w:styleId="af3">
    <w:name w:val="No Spacing"/>
    <w:qFormat/>
    <w:rsid w:val="006B432B"/>
    <w:pPr>
      <w:widowControl w:val="0"/>
      <w:jc w:val="both"/>
    </w:pPr>
    <w:rPr>
      <w:kern w:val="2"/>
      <w:sz w:val="21"/>
      <w:szCs w:val="24"/>
    </w:rPr>
  </w:style>
  <w:style w:type="paragraph" w:customStyle="1" w:styleId="h">
    <w:name w:val="h"/>
    <w:basedOn w:val="a"/>
    <w:qFormat/>
    <w:rsid w:val="006B432B"/>
    <w:pPr>
      <w:widowControl/>
      <w:spacing w:before="100" w:beforeAutospacing="1" w:after="100" w:afterAutospacing="1"/>
      <w:jc w:val="left"/>
    </w:pPr>
    <w:rPr>
      <w:rFonts w:ascii="宋体" w:hAnsi="宋体"/>
      <w:kern w:val="0"/>
      <w:sz w:val="24"/>
    </w:rPr>
  </w:style>
  <w:style w:type="paragraph" w:customStyle="1" w:styleId="10">
    <w:name w:val="列出段落1"/>
    <w:basedOn w:val="a"/>
    <w:qFormat/>
    <w:rsid w:val="006B432B"/>
    <w:pPr>
      <w:ind w:firstLineChars="200" w:firstLine="420"/>
    </w:pPr>
  </w:style>
  <w:style w:type="paragraph" w:customStyle="1" w:styleId="reader-word-layerreader-word-s1-13reader-word-s1-19">
    <w:name w:val="reader-word-layer reader-word-s1-13 reader-word-s1-19"/>
    <w:basedOn w:val="a"/>
    <w:qFormat/>
    <w:rsid w:val="006B432B"/>
    <w:pPr>
      <w:widowControl/>
      <w:spacing w:before="100" w:beforeAutospacing="1" w:after="100" w:afterAutospacing="1"/>
      <w:jc w:val="left"/>
    </w:pPr>
    <w:rPr>
      <w:rFonts w:ascii="宋体" w:hAnsi="宋体"/>
      <w:kern w:val="0"/>
      <w:sz w:val="24"/>
    </w:rPr>
  </w:style>
  <w:style w:type="paragraph" w:customStyle="1" w:styleId="af4">
    <w:name w:val="[基本段落]"/>
    <w:basedOn w:val="a"/>
    <w:qFormat/>
    <w:rsid w:val="006B432B"/>
    <w:pPr>
      <w:autoSpaceDE w:val="0"/>
      <w:autoSpaceDN w:val="0"/>
      <w:spacing w:line="288" w:lineRule="auto"/>
    </w:pPr>
    <w:rPr>
      <w:rFonts w:ascii="宋体"/>
      <w:color w:val="000000"/>
      <w:kern w:val="0"/>
      <w:sz w:val="24"/>
      <w:lang w:val="zh-CN"/>
    </w:rPr>
  </w:style>
  <w:style w:type="paragraph" w:customStyle="1" w:styleId="reader-word-layerreader-word-s1-20">
    <w:name w:val="reader-word-layer reader-word-s1-20"/>
    <w:basedOn w:val="a"/>
    <w:qFormat/>
    <w:rsid w:val="006B432B"/>
    <w:pPr>
      <w:widowControl/>
      <w:spacing w:before="100" w:beforeAutospacing="1" w:after="100" w:afterAutospacing="1"/>
      <w:jc w:val="left"/>
    </w:pPr>
    <w:rPr>
      <w:rFonts w:ascii="宋体" w:hAnsi="宋体"/>
      <w:kern w:val="0"/>
      <w:sz w:val="24"/>
    </w:rPr>
  </w:style>
  <w:style w:type="paragraph" w:customStyle="1" w:styleId="reader-word-layerreader-word-s1-14">
    <w:name w:val="reader-word-layer reader-word-s1-14"/>
    <w:basedOn w:val="a"/>
    <w:qFormat/>
    <w:rsid w:val="006B432B"/>
    <w:pPr>
      <w:widowControl/>
      <w:spacing w:before="100" w:beforeAutospacing="1" w:after="100" w:afterAutospacing="1"/>
      <w:jc w:val="left"/>
    </w:pPr>
    <w:rPr>
      <w:rFonts w:ascii="宋体" w:hAnsi="宋体"/>
      <w:kern w:val="0"/>
      <w:sz w:val="24"/>
    </w:rPr>
  </w:style>
  <w:style w:type="paragraph" w:customStyle="1" w:styleId="reader-word-layerreader-word-s1-18">
    <w:name w:val="reader-word-layer reader-word-s1-18"/>
    <w:basedOn w:val="a"/>
    <w:qFormat/>
    <w:rsid w:val="006B432B"/>
    <w:pPr>
      <w:widowControl/>
      <w:spacing w:before="100" w:beforeAutospacing="1" w:after="100" w:afterAutospacing="1"/>
      <w:jc w:val="left"/>
    </w:pPr>
    <w:rPr>
      <w:rFonts w:ascii="宋体" w:hAnsi="宋体"/>
      <w:kern w:val="0"/>
      <w:sz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6B432B"/>
    <w:pPr>
      <w:widowControl/>
      <w:spacing w:line="300" w:lineRule="auto"/>
      <w:ind w:firstLineChars="200" w:firstLine="200"/>
    </w:pPr>
    <w:rPr>
      <w:szCs w:val="20"/>
    </w:rPr>
  </w:style>
  <w:style w:type="table" w:customStyle="1" w:styleId="11">
    <w:name w:val="网格型1"/>
    <w:basedOn w:val="a1"/>
    <w:qFormat/>
    <w:rsid w:val="006B432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试卷-材料题-试题-材料-标题"/>
    <w:basedOn w:val="a"/>
    <w:qFormat/>
    <w:rsid w:val="006B432B"/>
    <w:pPr>
      <w:spacing w:line="360" w:lineRule="auto"/>
    </w:pPr>
    <w:rPr>
      <w:rFonts w:ascii="黑体" w:eastAsia="黑体" w:hAnsi="黑体"/>
    </w:rPr>
  </w:style>
  <w:style w:type="paragraph" w:customStyle="1" w:styleId="---">
    <w:name w:val="试卷-材料题-试题-标题"/>
    <w:basedOn w:val="a"/>
    <w:qFormat/>
    <w:rsid w:val="006B432B"/>
    <w:pPr>
      <w:spacing w:line="360" w:lineRule="auto"/>
      <w:jc w:val="left"/>
    </w:pPr>
    <w:rPr>
      <w:rFonts w:ascii="Calibri" w:hAnsi="Calibri"/>
    </w:rPr>
  </w:style>
  <w:style w:type="paragraph" w:customStyle="1" w:styleId="---0">
    <w:name w:val="试卷-材料题-试题-题目"/>
    <w:basedOn w:val="a"/>
    <w:qFormat/>
    <w:rsid w:val="006B432B"/>
    <w:pPr>
      <w:spacing w:line="360" w:lineRule="auto"/>
      <w:ind w:firstLineChars="200" w:firstLine="420"/>
    </w:pPr>
  </w:style>
  <w:style w:type="paragraph" w:customStyle="1" w:styleId="----0">
    <w:name w:val="试卷-材料题-试题-材料-引自"/>
    <w:basedOn w:val="a"/>
    <w:qFormat/>
    <w:rsid w:val="006B432B"/>
    <w:pPr>
      <w:spacing w:line="360" w:lineRule="auto"/>
      <w:ind w:leftChars="200" w:left="420"/>
      <w:jc w:val="right"/>
    </w:pPr>
    <w:rPr>
      <w:rFonts w:ascii="Calibri" w:eastAsia="楷体_GB2312" w:hAnsi="Calibri"/>
    </w:rPr>
  </w:style>
  <w:style w:type="paragraph" w:customStyle="1" w:styleId="----1">
    <w:name w:val="试卷-材料题-试题-材料-正文"/>
    <w:basedOn w:val="a"/>
    <w:qFormat/>
    <w:rsid w:val="006B432B"/>
    <w:pPr>
      <w:spacing w:line="360" w:lineRule="auto"/>
      <w:ind w:firstLineChars="200" w:firstLine="420"/>
    </w:pPr>
    <w:rPr>
      <w:rFonts w:eastAsia="楷体_GB2312"/>
    </w:rPr>
  </w:style>
  <w:style w:type="paragraph" w:styleId="af5">
    <w:name w:val="List Paragraph"/>
    <w:basedOn w:val="a"/>
    <w:uiPriority w:val="34"/>
    <w:qFormat/>
    <w:rsid w:val="006B432B"/>
    <w:pPr>
      <w:ind w:left="720"/>
      <w:contextualSpacing/>
    </w:pPr>
  </w:style>
  <w:style w:type="paragraph" w:customStyle="1" w:styleId="TableParagraph">
    <w:name w:val="Table Paragraph"/>
    <w:basedOn w:val="a"/>
    <w:uiPriority w:val="1"/>
    <w:qFormat/>
    <w:rsid w:val="006B432B"/>
    <w:pPr>
      <w:autoSpaceDE w:val="0"/>
      <w:autoSpaceDN w:val="0"/>
      <w:jc w:val="left"/>
    </w:pPr>
    <w:rPr>
      <w:rFonts w:ascii="宋体" w:hAnsi="宋体" w:cs="宋体"/>
      <w:kern w:val="0"/>
      <w:sz w:val="22"/>
    </w:rPr>
  </w:style>
  <w:style w:type="table" w:customStyle="1" w:styleId="TableNormal">
    <w:name w:val="Table Normal"/>
    <w:uiPriority w:val="2"/>
    <w:semiHidden/>
    <w:unhideWhenUsed/>
    <w:qFormat/>
    <w:rsid w:val="006B432B"/>
    <w:pPr>
      <w:widowControl w:val="0"/>
      <w:autoSpaceDE w:val="0"/>
      <w:autoSpaceDN w:val="0"/>
    </w:pPr>
    <w:rPr>
      <w:sz w:val="22"/>
      <w:lang w:eastAsia="en-US"/>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CF3D5-FEDA-4DEC-ABFF-E22084123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1104</Words>
  <Characters>6293</Characters>
  <Application>Microsoft Office Word</Application>
  <DocSecurity>0</DocSecurity>
  <Lines>52</Lines>
  <Paragraphs>14</Paragraphs>
  <ScaleCrop>false</ScaleCrop>
  <Company>nyxx</Company>
  <LinksUpToDate>false</LinksUpToDate>
  <CharactersWithSpaces>7383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 A</dc:creator>
  <cp:lastModifiedBy>jsr</cp:lastModifiedBy>
  <cp:revision>10</cp:revision>
  <cp:lastPrinted>2025-09-26T02:02:00Z</cp:lastPrinted>
  <dcterms:created xsi:type="dcterms:W3CDTF">2025-03-11T05:17:00Z</dcterms:created>
  <dcterms:modified xsi:type="dcterms:W3CDTF">2025-10-27T00:33:00Z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eyJoZGlkIjoiYTA2MGRhZDU0NmU2NjQzMTEwMWYwODMxYTM3M2RiOGYiLCJ1c2VySWQiOiIxMTIyMzk4NjU5In0=</vt:lpwstr>
  </property>
  <property fmtid="{D5CDD505-2E9C-101B-9397-08002B2CF9AE}" pid="3" name="KSOProductBuildVer">
    <vt:lpwstr>2052-12.1.0.22529</vt:lpwstr>
  </property>
  <property fmtid="{D5CDD505-2E9C-101B-9397-08002B2CF9AE}" pid="4" name="ICV">
    <vt:lpwstr>35B25A8E51FF45538A7EDBCE49EE954B_13</vt:lpwstr>
  </property>
</Properties>
</file>